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C6533" w14:textId="77777777" w:rsidR="00DE3C87" w:rsidRDefault="00DE3C87">
      <w:pPr>
        <w:spacing w:after="160" w:line="259" w:lineRule="auto"/>
        <w:jc w:val="center"/>
        <w:rPr>
          <w:b/>
          <w:sz w:val="28"/>
          <w:szCs w:val="28"/>
        </w:rPr>
      </w:pPr>
    </w:p>
    <w:p w14:paraId="090DCB49" w14:textId="77777777" w:rsidR="00F400C5" w:rsidRDefault="00E21AFA">
      <w:pPr>
        <w:spacing w:after="160" w:line="259" w:lineRule="auto"/>
        <w:jc w:val="center"/>
        <w:rPr>
          <w:b/>
          <w:sz w:val="28"/>
          <w:szCs w:val="28"/>
        </w:rPr>
      </w:pPr>
      <w:r>
        <w:rPr>
          <w:b/>
          <w:sz w:val="28"/>
          <w:szCs w:val="28"/>
        </w:rPr>
        <w:t>Recomendações CEIC para elaboração d</w:t>
      </w:r>
      <w:r w:rsidR="00F400C5">
        <w:rPr>
          <w:b/>
          <w:sz w:val="28"/>
          <w:szCs w:val="28"/>
        </w:rPr>
        <w:t>o</w:t>
      </w:r>
    </w:p>
    <w:p w14:paraId="600C6536" w14:textId="57581A2B" w:rsidR="00DE3C87" w:rsidRDefault="00F400C5" w:rsidP="00F400C5">
      <w:pPr>
        <w:spacing w:after="160" w:line="259" w:lineRule="auto"/>
        <w:jc w:val="center"/>
        <w:rPr>
          <w:b/>
          <w:bCs/>
          <w:sz w:val="28"/>
          <w:szCs w:val="28"/>
        </w:rPr>
      </w:pPr>
      <w:r>
        <w:rPr>
          <w:b/>
          <w:sz w:val="28"/>
          <w:szCs w:val="28"/>
        </w:rPr>
        <w:t>DOCUMENTO DE</w:t>
      </w:r>
      <w:r w:rsidR="00E21AFA">
        <w:rPr>
          <w:b/>
          <w:sz w:val="28"/>
          <w:szCs w:val="28"/>
        </w:rPr>
        <w:t xml:space="preserve"> INFORMAÇÃO E DECLARAÇÃO DE CONSENTIMENTO ESCLARECIDO </w:t>
      </w:r>
      <w:r w:rsidR="157AD702" w:rsidRPr="157AD702">
        <w:rPr>
          <w:b/>
          <w:bCs/>
          <w:sz w:val="28"/>
          <w:szCs w:val="28"/>
        </w:rPr>
        <w:t>PARA O PARTICIPANTE EM ENSAIO CLÍNICO</w:t>
      </w:r>
    </w:p>
    <w:p w14:paraId="600C6537" w14:textId="77777777" w:rsidR="00DE3C87" w:rsidRDefault="00DE3C87">
      <w:pPr>
        <w:spacing w:after="160" w:line="259" w:lineRule="auto"/>
      </w:pPr>
    </w:p>
    <w:p w14:paraId="1412570D" w14:textId="77777777" w:rsidR="00FE55B6" w:rsidRDefault="00E21AFA">
      <w:pPr>
        <w:spacing w:after="120" w:line="312" w:lineRule="auto"/>
        <w:jc w:val="both"/>
      </w:pPr>
      <w:r>
        <w:t xml:space="preserve">O «Consentimento Esclarecido» constitui, segundo o Regulamento dos Ensaios Clínicos, “a expressão livre e voluntária por parte de um sujeito do ensaio da sua vontade de participar num ensaio clínico específico, depois de ter sido informado de todos os aspetos do ensaio clínico que sejam relevantes para a sua decisão de participar, ou, no caso de um menor ou de um sujeito incapaz, uma autorização ou a concordância do seu representante legalmente autorizado sobre a sua inclusão no ensaio clínico” [Regulamento EC 536/2014, </w:t>
      </w:r>
      <w:proofErr w:type="spellStart"/>
      <w:r>
        <w:t>Art</w:t>
      </w:r>
      <w:proofErr w:type="spellEnd"/>
      <w:r>
        <w:t xml:space="preserve">. 2 (21)]. </w:t>
      </w:r>
    </w:p>
    <w:p w14:paraId="61B03439" w14:textId="77777777" w:rsidR="00D00D12" w:rsidRDefault="00E21AFA">
      <w:pPr>
        <w:spacing w:after="120" w:line="312" w:lineRule="auto"/>
        <w:jc w:val="both"/>
      </w:pPr>
      <w:r>
        <w:t xml:space="preserve">Os considerandos contidos nesta definição traduzem bem a importância do documento de </w:t>
      </w:r>
      <w:r w:rsidR="00A712FA">
        <w:t>Informação e Declar</w:t>
      </w:r>
      <w:r w:rsidR="00157ADC">
        <w:t>a</w:t>
      </w:r>
      <w:r w:rsidR="00A712FA">
        <w:t xml:space="preserve">ção de </w:t>
      </w:r>
      <w:r>
        <w:t>Consentimento Esclarecido</w:t>
      </w:r>
      <w:r w:rsidR="00157ADC">
        <w:t xml:space="preserve"> (abreviado como Formulário de Consentimento Informado ou FCI)</w:t>
      </w:r>
      <w:r>
        <w:t xml:space="preserve">, enquanto documento fundamental para a tomada de decisão sobre a participação (ou não) num ensaio clínico. </w:t>
      </w:r>
    </w:p>
    <w:p w14:paraId="1E5D55B5" w14:textId="61FD3A90" w:rsidR="006217C9" w:rsidRDefault="5150B205">
      <w:pPr>
        <w:spacing w:after="120" w:line="312" w:lineRule="auto"/>
        <w:jc w:val="both"/>
      </w:pPr>
      <w:r>
        <w:t xml:space="preserve">Um consentimento esclarecido pressupõe a compreensão de toda a informação contida no FCI, pelo que o texto deve ser elaborado por forma a ser entendível para um indivíduo com um nível de escolaridade média. Alguns ensaios clínicos incluirão menores, cabendo aos responsáveis legais a concordância e autorização para a participação dos mesmos. No entanto os menores têm o direito a prestar o seu assentimento, pelo que deverão ter acesso à mesma informação do FCI numa linguagem simplificada e percetível. </w:t>
      </w:r>
    </w:p>
    <w:p w14:paraId="3BA10A62" w14:textId="3C1F4E8F" w:rsidR="00111928" w:rsidRDefault="000559E6" w:rsidP="00111928">
      <w:pPr>
        <w:spacing w:after="120" w:line="312" w:lineRule="auto"/>
        <w:jc w:val="both"/>
      </w:pPr>
      <w:r>
        <w:t xml:space="preserve">A </w:t>
      </w:r>
      <w:r w:rsidR="00E21AFA">
        <w:t xml:space="preserve">informação </w:t>
      </w:r>
      <w:r>
        <w:t xml:space="preserve">do FCI </w:t>
      </w:r>
      <w:r w:rsidR="00E21AFA">
        <w:t>deve ser completa, mas não excessiva, simples e objetiva, evitando redundâncias, e respeitar o exercício da autonomia e</w:t>
      </w:r>
      <w:r w:rsidR="001B0657">
        <w:t>,</w:t>
      </w:r>
      <w:r w:rsidR="00E21AFA">
        <w:t xml:space="preserve"> por isso</w:t>
      </w:r>
      <w:r w:rsidR="001B0657">
        <w:t>,</w:t>
      </w:r>
      <w:r w:rsidR="00E21AFA">
        <w:t xml:space="preserve"> a voluntariedade da participação. Recomenda-se a identificação clara de títulos e subtítulos, </w:t>
      </w:r>
      <w:r w:rsidR="007B5CA0">
        <w:t>a</w:t>
      </w:r>
      <w:r w:rsidR="00E21AFA">
        <w:t xml:space="preserve"> utilização de espaçamento entre linha e parágrafos e </w:t>
      </w:r>
      <w:r w:rsidR="008F3B3F">
        <w:t xml:space="preserve">o </w:t>
      </w:r>
      <w:r w:rsidR="00E21AFA">
        <w:t>tamanho de letra que sejam confortáveis para leitura, como por exemplo os utilizados nos modelos propostos.</w:t>
      </w:r>
      <w:r w:rsidR="00B20D69">
        <w:t xml:space="preserve"> </w:t>
      </w:r>
      <w:r w:rsidR="00111928">
        <w:t xml:space="preserve">O </w:t>
      </w:r>
      <w:r w:rsidR="00995239">
        <w:t>Q</w:t>
      </w:r>
      <w:r w:rsidR="00111928">
        <w:t xml:space="preserve">uadro em </w:t>
      </w:r>
      <w:r w:rsidR="00B20D69">
        <w:t xml:space="preserve">anexo </w:t>
      </w:r>
      <w:r w:rsidR="00111928">
        <w:t>contém uma proposta de índice de informação ao participante, o qual deve fazer parte integrante deste documento de consentimento (coluna A), uma proposta de conteúdos a incluir em cada secção (coluna B) e os documentos/orientações da CEIC e FAQ a ter em consideração para a elaboração deste documento.</w:t>
      </w:r>
    </w:p>
    <w:p w14:paraId="7F95803A" w14:textId="32A7EF4D" w:rsidR="00890FEB" w:rsidRDefault="5644E92E">
      <w:pPr>
        <w:spacing w:after="120" w:line="312" w:lineRule="auto"/>
        <w:jc w:val="both"/>
      </w:pPr>
      <w:r>
        <w:lastRenderedPageBreak/>
        <w:t xml:space="preserve">No contexto da avaliação dos projetos de investigação clínica, os documentos de consentimento informado/esclarecido são os que mais requerem pedidos de alteração, conduzindo por vezes a duas ou mais rondas de questões. </w:t>
      </w:r>
    </w:p>
    <w:p w14:paraId="600C6540" w14:textId="6180B949" w:rsidR="00DE3C87" w:rsidRDefault="5150B205">
      <w:pPr>
        <w:spacing w:before="120" w:after="160" w:line="288" w:lineRule="auto"/>
        <w:jc w:val="both"/>
      </w:pPr>
      <w:r>
        <w:t xml:space="preserve">Entendeu a CEIC, por isso, elaborar uma proposta de modelo de FCI que inclui não só exemplos de texto tipo para cada secção, como uma contextualização da importância da mesma e um guia para o investigador garantir que a informação é devidamente explicada e percebida pelo participante e/ou seu representante legal. </w:t>
      </w:r>
    </w:p>
    <w:p w14:paraId="6E480299" w14:textId="7E88A390" w:rsidR="005F2E8F" w:rsidRDefault="005F2E8F" w:rsidP="005F2E8F">
      <w:pPr>
        <w:spacing w:before="120" w:after="160" w:line="288" w:lineRule="auto"/>
        <w:jc w:val="both"/>
      </w:pPr>
      <w:r>
        <w:t xml:space="preserve">Não se tratando de </w:t>
      </w:r>
      <w:r w:rsidR="00995239">
        <w:t xml:space="preserve">um modelo rígido e/ou obrigatório, </w:t>
      </w:r>
      <w:r>
        <w:t xml:space="preserve">recomenda-se, no entanto, a sua utilização como orientação em matéria de estrutura e requisitos específicos da CEIC. </w:t>
      </w:r>
    </w:p>
    <w:p w14:paraId="00A94EF7" w14:textId="09C6BD5B" w:rsidR="11DD2C2B" w:rsidRDefault="11DD2C2B" w:rsidP="2BEA4618">
      <w:pPr>
        <w:spacing w:before="120" w:after="160" w:line="288" w:lineRule="auto"/>
        <w:jc w:val="both"/>
        <w:rPr>
          <w:color w:val="000000" w:themeColor="text1"/>
        </w:rPr>
      </w:pPr>
      <w:r>
        <w:t>A este documento base a</w:t>
      </w:r>
      <w:r w:rsidRPr="2BEA4618">
        <w:rPr>
          <w:color w:val="000000" w:themeColor="text1"/>
        </w:rPr>
        <w:t>crescem modelos de Documentos de Informação e Declaração de consentimento adicionais, para situações específicas, que poderão adequar-se a cada ensaio clínico:</w:t>
      </w:r>
    </w:p>
    <w:p w14:paraId="43720A24" w14:textId="0674B6A6" w:rsidR="11DD2C2B" w:rsidRDefault="11DD2C2B" w:rsidP="2BEA4618">
      <w:pPr>
        <w:pStyle w:val="PargrafodaLista"/>
        <w:numPr>
          <w:ilvl w:val="0"/>
          <w:numId w:val="1"/>
        </w:numPr>
        <w:ind w:left="714" w:hanging="357"/>
        <w:jc w:val="both"/>
        <w:rPr>
          <w:rFonts w:asciiTheme="majorHAnsi" w:eastAsiaTheme="majorEastAsia" w:hAnsiTheme="majorHAnsi" w:cstheme="majorBidi"/>
          <w:color w:val="000000" w:themeColor="text1"/>
          <w:sz w:val="22"/>
          <w:szCs w:val="22"/>
        </w:rPr>
      </w:pPr>
      <w:r w:rsidRPr="2BEA4618">
        <w:rPr>
          <w:rFonts w:asciiTheme="majorHAnsi" w:eastAsiaTheme="majorEastAsia" w:hAnsiTheme="majorHAnsi" w:cstheme="majorBidi"/>
          <w:i/>
          <w:iCs/>
          <w:color w:val="000000" w:themeColor="text1"/>
          <w:sz w:val="22"/>
          <w:szCs w:val="22"/>
        </w:rPr>
        <w:t>Informação e Declaração de Consentimento Esclarecido de Pré-seleção para Ensaio Clínico;</w:t>
      </w:r>
    </w:p>
    <w:p w14:paraId="31F291A6" w14:textId="1E1219F6" w:rsidR="11DD2C2B" w:rsidRDefault="11DD2C2B" w:rsidP="2BEA4618">
      <w:pPr>
        <w:pStyle w:val="PargrafodaLista"/>
        <w:numPr>
          <w:ilvl w:val="0"/>
          <w:numId w:val="1"/>
        </w:numPr>
        <w:ind w:left="714" w:hanging="357"/>
        <w:jc w:val="both"/>
        <w:rPr>
          <w:rFonts w:asciiTheme="majorHAnsi" w:eastAsiaTheme="majorEastAsia" w:hAnsiTheme="majorHAnsi" w:cstheme="majorBidi"/>
          <w:color w:val="000000" w:themeColor="text1"/>
          <w:sz w:val="22"/>
          <w:szCs w:val="22"/>
        </w:rPr>
      </w:pPr>
      <w:r w:rsidRPr="2BEA4618">
        <w:rPr>
          <w:rFonts w:asciiTheme="majorHAnsi" w:eastAsiaTheme="majorEastAsia" w:hAnsiTheme="majorHAnsi" w:cstheme="majorBidi"/>
          <w:i/>
          <w:iCs/>
          <w:color w:val="000000" w:themeColor="text1"/>
          <w:sz w:val="22"/>
          <w:szCs w:val="22"/>
        </w:rPr>
        <w:t>Informação e Declaração de Consentimento Esclarecido para Investigação Adicional;</w:t>
      </w:r>
    </w:p>
    <w:p w14:paraId="3311E643" w14:textId="5C084955" w:rsidR="11DD2C2B" w:rsidRDefault="11DD2C2B" w:rsidP="2BEA4618">
      <w:pPr>
        <w:pStyle w:val="PargrafodaLista"/>
        <w:numPr>
          <w:ilvl w:val="0"/>
          <w:numId w:val="1"/>
        </w:numPr>
        <w:ind w:left="714" w:hanging="357"/>
        <w:jc w:val="both"/>
        <w:rPr>
          <w:rFonts w:asciiTheme="majorHAnsi" w:eastAsiaTheme="majorEastAsia" w:hAnsiTheme="majorHAnsi" w:cstheme="majorBidi"/>
          <w:color w:val="000000" w:themeColor="text1"/>
          <w:sz w:val="22"/>
          <w:szCs w:val="22"/>
        </w:rPr>
      </w:pPr>
      <w:r w:rsidRPr="2BEA4618">
        <w:rPr>
          <w:rFonts w:asciiTheme="majorHAnsi" w:eastAsiaTheme="majorEastAsia" w:hAnsiTheme="majorHAnsi" w:cstheme="majorBidi"/>
          <w:i/>
          <w:iCs/>
          <w:color w:val="000000" w:themeColor="text1"/>
          <w:sz w:val="22"/>
          <w:szCs w:val="22"/>
        </w:rPr>
        <w:t xml:space="preserve">Informação e Declaração de Consentimento Esclarecido para Dados da Gravidez (Participante feminina ou parceira de Participante masculino) e do Bebé; </w:t>
      </w:r>
    </w:p>
    <w:p w14:paraId="21BAC752" w14:textId="090838D1" w:rsidR="11DD2C2B" w:rsidRDefault="11DD2C2B" w:rsidP="2BEA4618">
      <w:pPr>
        <w:pStyle w:val="PargrafodaLista"/>
        <w:numPr>
          <w:ilvl w:val="0"/>
          <w:numId w:val="1"/>
        </w:numPr>
        <w:ind w:left="714" w:hanging="357"/>
        <w:jc w:val="both"/>
        <w:rPr>
          <w:rFonts w:asciiTheme="majorHAnsi" w:eastAsiaTheme="majorEastAsia" w:hAnsiTheme="majorHAnsi" w:cstheme="majorBidi"/>
          <w:color w:val="000000" w:themeColor="text1"/>
          <w:sz w:val="22"/>
          <w:szCs w:val="22"/>
        </w:rPr>
      </w:pPr>
      <w:r w:rsidRPr="2BEA4618">
        <w:rPr>
          <w:rFonts w:asciiTheme="majorHAnsi" w:eastAsiaTheme="majorEastAsia" w:hAnsiTheme="majorHAnsi" w:cstheme="majorBidi"/>
          <w:i/>
          <w:iCs/>
          <w:color w:val="000000" w:themeColor="text1"/>
          <w:sz w:val="22"/>
          <w:szCs w:val="22"/>
        </w:rPr>
        <w:t>Informação de Opções de Saída do Participante do Ensaio Clínico e Declaração de Retirada de Consentimento;</w:t>
      </w:r>
    </w:p>
    <w:p w14:paraId="599A67B7" w14:textId="0F8A7413" w:rsidR="2BEA4618" w:rsidRDefault="2BEA4618" w:rsidP="2BEA4618">
      <w:pPr>
        <w:spacing w:before="120" w:after="160" w:line="288" w:lineRule="auto"/>
        <w:jc w:val="both"/>
      </w:pPr>
    </w:p>
    <w:p w14:paraId="0405D1A3" w14:textId="18158AD6" w:rsidR="005F2E8F" w:rsidRDefault="005F2E8F" w:rsidP="005F2E8F">
      <w:pPr>
        <w:spacing w:before="120" w:after="160" w:line="288" w:lineRule="auto"/>
        <w:jc w:val="both"/>
      </w:pPr>
      <w:r>
        <w:t>A CEIC não deixará de avaliar e decidir sobre a adequação dos documentos de informação e consentimento esclarecidos de acordo com as especificidades e exigências de cada ensaio clínico que, em concreto, lhe seja submetido para emissão do competente parecer.</w:t>
      </w:r>
    </w:p>
    <w:p w14:paraId="49F210E7" w14:textId="77777777" w:rsidR="00153E09" w:rsidRDefault="00153E09">
      <w:pPr>
        <w:spacing w:before="120" w:after="160" w:line="288" w:lineRule="auto"/>
        <w:jc w:val="both"/>
        <w:rPr>
          <w:b/>
          <w:bCs/>
          <w:u w:val="single"/>
        </w:rPr>
      </w:pPr>
    </w:p>
    <w:p w14:paraId="3E12D694" w14:textId="77777777" w:rsidR="00153E09" w:rsidRDefault="00153E09">
      <w:pPr>
        <w:rPr>
          <w:b/>
          <w:bCs/>
          <w:u w:val="single"/>
        </w:rPr>
      </w:pPr>
      <w:r>
        <w:rPr>
          <w:b/>
          <w:bCs/>
          <w:u w:val="single"/>
        </w:rPr>
        <w:br w:type="page"/>
      </w:r>
    </w:p>
    <w:p w14:paraId="7642B8E9" w14:textId="77777777" w:rsidR="00153E09" w:rsidRDefault="00153E09">
      <w:pPr>
        <w:spacing w:before="120" w:after="160" w:line="288" w:lineRule="auto"/>
        <w:jc w:val="both"/>
        <w:rPr>
          <w:b/>
          <w:bCs/>
          <w:u w:val="single"/>
        </w:rPr>
      </w:pPr>
    </w:p>
    <w:p w14:paraId="600C6541" w14:textId="73BEB56B" w:rsidR="00DE3C87" w:rsidRPr="00153E09" w:rsidRDefault="00995239">
      <w:pPr>
        <w:spacing w:before="120" w:after="160" w:line="288" w:lineRule="auto"/>
        <w:jc w:val="both"/>
        <w:rPr>
          <w:b/>
          <w:bCs/>
          <w:u w:val="single"/>
        </w:rPr>
      </w:pPr>
      <w:r w:rsidRPr="00153E09">
        <w:rPr>
          <w:b/>
          <w:bCs/>
          <w:u w:val="single"/>
        </w:rPr>
        <w:t>Quadro resumo d</w:t>
      </w:r>
      <w:r w:rsidR="00153E09" w:rsidRPr="00153E09">
        <w:rPr>
          <w:b/>
          <w:bCs/>
          <w:u w:val="single"/>
        </w:rPr>
        <w:t>as Secções e Conteúdos a incluir no FCI</w:t>
      </w:r>
    </w:p>
    <w:tbl>
      <w:tblPr>
        <w:tblW w:w="9346" w:type="dxa"/>
        <w:jc w:val="center"/>
        <w:tblLayout w:type="fixed"/>
        <w:tblCellMar>
          <w:top w:w="100" w:type="dxa"/>
          <w:left w:w="100" w:type="dxa"/>
          <w:bottom w:w="100" w:type="dxa"/>
          <w:right w:w="100" w:type="dxa"/>
        </w:tblCellMar>
        <w:tblLook w:val="0600" w:firstRow="0" w:lastRow="0" w:firstColumn="0" w:lastColumn="0" w:noHBand="1" w:noVBand="1"/>
      </w:tblPr>
      <w:tblGrid>
        <w:gridCol w:w="2125"/>
        <w:gridCol w:w="3600"/>
        <w:gridCol w:w="3621"/>
      </w:tblGrid>
      <w:tr w:rsidR="00DE3C87" w14:paraId="600C6545"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42" w14:textId="77777777" w:rsidR="00DE3C87" w:rsidRDefault="00E21AFA">
            <w:pPr>
              <w:widowControl w:val="0"/>
              <w:jc w:val="center"/>
              <w:rPr>
                <w:sz w:val="20"/>
                <w:szCs w:val="20"/>
              </w:rPr>
            </w:pPr>
            <w:r>
              <w:rPr>
                <w:sz w:val="20"/>
                <w:szCs w:val="20"/>
              </w:rPr>
              <w:t xml:space="preserve">A - Índice </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43" w14:textId="2D425E9E" w:rsidR="00DE3C87" w:rsidRDefault="00E21AFA" w:rsidP="00126099">
            <w:pPr>
              <w:widowControl w:val="0"/>
              <w:jc w:val="center"/>
              <w:rPr>
                <w:sz w:val="20"/>
                <w:szCs w:val="20"/>
              </w:rPr>
            </w:pPr>
            <w:r>
              <w:rPr>
                <w:sz w:val="20"/>
                <w:szCs w:val="20"/>
              </w:rPr>
              <w:t xml:space="preserve">B - Conteúdos a incluir </w:t>
            </w:r>
            <w:r w:rsidR="00126099">
              <w:rPr>
                <w:sz w:val="20"/>
                <w:szCs w:val="20"/>
              </w:rPr>
              <w:t>e/ou não incluir</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44" w14:textId="77777777" w:rsidR="00DE3C87" w:rsidRDefault="00E21AFA">
            <w:pPr>
              <w:widowControl w:val="0"/>
              <w:jc w:val="center"/>
              <w:rPr>
                <w:sz w:val="20"/>
                <w:szCs w:val="20"/>
              </w:rPr>
            </w:pPr>
            <w:r>
              <w:rPr>
                <w:sz w:val="20"/>
                <w:szCs w:val="20"/>
              </w:rPr>
              <w:t>C - Orientações CEIC</w:t>
            </w:r>
          </w:p>
        </w:tc>
      </w:tr>
      <w:tr w:rsidR="00DE3C87" w14:paraId="600C654A"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46" w14:textId="77777777" w:rsidR="00DE3C87" w:rsidRDefault="00E21AFA">
            <w:pPr>
              <w:widowControl w:val="0"/>
              <w:rPr>
                <w:b/>
                <w:sz w:val="16"/>
                <w:szCs w:val="16"/>
              </w:rPr>
            </w:pPr>
            <w:r>
              <w:rPr>
                <w:b/>
                <w:sz w:val="16"/>
                <w:szCs w:val="16"/>
              </w:rPr>
              <w:t>Quadro Inicial</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47" w14:textId="4F594EC9" w:rsidR="00DE3C87" w:rsidRDefault="00E21AFA">
            <w:pPr>
              <w:widowControl w:val="0"/>
              <w:spacing w:line="216" w:lineRule="auto"/>
              <w:rPr>
                <w:color w:val="0070C0"/>
                <w:sz w:val="16"/>
                <w:szCs w:val="16"/>
              </w:rPr>
            </w:pPr>
            <w:r>
              <w:rPr>
                <w:color w:val="0070C0"/>
                <w:sz w:val="16"/>
                <w:szCs w:val="16"/>
              </w:rPr>
              <w:t>Identificação do estudo/</w:t>
            </w:r>
            <w:r w:rsidR="00260379">
              <w:rPr>
                <w:color w:val="0070C0"/>
                <w:sz w:val="16"/>
                <w:szCs w:val="16"/>
              </w:rPr>
              <w:t>C</w:t>
            </w:r>
            <w:r>
              <w:rPr>
                <w:color w:val="0070C0"/>
                <w:sz w:val="16"/>
                <w:szCs w:val="16"/>
              </w:rPr>
              <w:t>entro</w:t>
            </w:r>
            <w:r w:rsidR="009825F0">
              <w:rPr>
                <w:color w:val="0070C0"/>
                <w:sz w:val="16"/>
                <w:szCs w:val="16"/>
              </w:rPr>
              <w:t>.</w:t>
            </w:r>
          </w:p>
          <w:p w14:paraId="4A604C23" w14:textId="6DF36227" w:rsidR="00DE3C87" w:rsidRDefault="5644E92E" w:rsidP="5644E92E">
            <w:pPr>
              <w:widowControl w:val="0"/>
              <w:spacing w:line="216" w:lineRule="auto"/>
              <w:rPr>
                <w:color w:val="0070C0"/>
                <w:sz w:val="16"/>
                <w:szCs w:val="16"/>
              </w:rPr>
            </w:pPr>
            <w:r w:rsidRPr="5644E92E">
              <w:rPr>
                <w:color w:val="0070C0"/>
                <w:sz w:val="16"/>
                <w:szCs w:val="16"/>
              </w:rPr>
              <w:t>Informações gerais.</w:t>
            </w:r>
          </w:p>
          <w:p w14:paraId="600C6548" w14:textId="4841EB18" w:rsidR="00DE3C87" w:rsidRDefault="5644E92E">
            <w:pPr>
              <w:widowControl w:val="0"/>
              <w:spacing w:line="216" w:lineRule="auto"/>
              <w:rPr>
                <w:color w:val="0070C0"/>
                <w:sz w:val="16"/>
                <w:szCs w:val="16"/>
              </w:rPr>
            </w:pPr>
            <w:r w:rsidRPr="5644E92E">
              <w:rPr>
                <w:color w:val="0070C0"/>
                <w:sz w:val="16"/>
                <w:szCs w:val="16"/>
              </w:rPr>
              <w:t>Logotipo da Instituição onde decorre e estudo.</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49" w14:textId="77777777" w:rsidR="00DE3C87" w:rsidRDefault="00DE3C87">
            <w:pPr>
              <w:widowControl w:val="0"/>
              <w:spacing w:line="216" w:lineRule="auto"/>
              <w:rPr>
                <w:sz w:val="16"/>
                <w:szCs w:val="16"/>
              </w:rPr>
            </w:pPr>
          </w:p>
        </w:tc>
      </w:tr>
      <w:tr w:rsidR="00DE3C87" w14:paraId="600C654E"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4B" w14:textId="698D4459" w:rsidR="00DE3C87" w:rsidRDefault="00E21AFA">
            <w:pPr>
              <w:rPr>
                <w:b/>
                <w:sz w:val="16"/>
                <w:szCs w:val="16"/>
              </w:rPr>
            </w:pPr>
            <w:r>
              <w:rPr>
                <w:b/>
                <w:sz w:val="16"/>
                <w:szCs w:val="16"/>
              </w:rPr>
              <w:t xml:space="preserve">Parte </w:t>
            </w:r>
            <w:r w:rsidR="004061CE">
              <w:rPr>
                <w:b/>
                <w:sz w:val="16"/>
                <w:szCs w:val="16"/>
              </w:rPr>
              <w:t>I</w:t>
            </w:r>
            <w:r>
              <w:rPr>
                <w:b/>
                <w:sz w:val="16"/>
                <w:szCs w:val="16"/>
              </w:rPr>
              <w:t>. Informação sobre o ensaio clínico</w:t>
            </w:r>
          </w:p>
          <w:p w14:paraId="600C654C" w14:textId="3030475E" w:rsidR="00DE3C87" w:rsidRDefault="00E21AFA">
            <w:pPr>
              <w:pStyle w:val="Subttulo"/>
              <w:numPr>
                <w:ilvl w:val="0"/>
                <w:numId w:val="5"/>
              </w:numPr>
              <w:ind w:left="174" w:hanging="142"/>
              <w:rPr>
                <w:i/>
                <w:color w:val="auto"/>
                <w:sz w:val="16"/>
                <w:szCs w:val="16"/>
              </w:rPr>
            </w:pPr>
            <w:bookmarkStart w:id="0" w:name="_heading=h.gjdgxs"/>
            <w:bookmarkEnd w:id="0"/>
            <w:r>
              <w:rPr>
                <w:i/>
                <w:color w:val="auto"/>
                <w:sz w:val="16"/>
                <w:szCs w:val="16"/>
              </w:rPr>
              <w:t>In</w:t>
            </w:r>
            <w:r w:rsidR="00BF2022">
              <w:rPr>
                <w:i/>
                <w:color w:val="auto"/>
                <w:sz w:val="16"/>
                <w:szCs w:val="16"/>
              </w:rPr>
              <w:t>trodução</w:t>
            </w:r>
          </w:p>
        </w:tc>
        <w:tc>
          <w:tcPr>
            <w:tcW w:w="7221"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4D" w14:textId="5A6BC7B2" w:rsidR="00DE3C87" w:rsidRDefault="00E21AFA">
            <w:pPr>
              <w:widowControl w:val="0"/>
              <w:spacing w:line="216" w:lineRule="auto"/>
              <w:rPr>
                <w:color w:val="0070C0"/>
                <w:sz w:val="16"/>
                <w:szCs w:val="16"/>
              </w:rPr>
            </w:pPr>
            <w:r>
              <w:rPr>
                <w:color w:val="0070C0"/>
                <w:sz w:val="16"/>
                <w:szCs w:val="16"/>
              </w:rPr>
              <w:t>Considerar adicionar paginação no índice, para ser mais fácil identificar a respetiva secção.</w:t>
            </w:r>
          </w:p>
        </w:tc>
      </w:tr>
      <w:tr w:rsidR="00DE3C87" w14:paraId="600C6553"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4F" w14:textId="33FDB5C7" w:rsidR="00DE3C87" w:rsidRDefault="00E21AFA">
            <w:pPr>
              <w:numPr>
                <w:ilvl w:val="0"/>
                <w:numId w:val="6"/>
              </w:numPr>
              <w:ind w:left="316" w:hanging="284"/>
              <w:rPr>
                <w:sz w:val="16"/>
                <w:szCs w:val="16"/>
              </w:rPr>
            </w:pPr>
            <w:r>
              <w:rPr>
                <w:sz w:val="16"/>
                <w:szCs w:val="16"/>
              </w:rPr>
              <w:t>Porque está a ser realizado este ensaio clínico</w:t>
            </w:r>
            <w:r w:rsidR="004A758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50" w14:textId="77777777" w:rsidR="00DE3C87" w:rsidRDefault="5644E92E">
            <w:pPr>
              <w:spacing w:line="216" w:lineRule="auto"/>
              <w:rPr>
                <w:color w:val="0070C0"/>
                <w:sz w:val="16"/>
                <w:szCs w:val="16"/>
              </w:rPr>
            </w:pPr>
            <w:r w:rsidRPr="5644E92E">
              <w:rPr>
                <w:color w:val="0070C0"/>
                <w:sz w:val="16"/>
                <w:szCs w:val="16"/>
              </w:rPr>
              <w:t>Objetivos do ensaio clínico.</w:t>
            </w:r>
          </w:p>
          <w:p w14:paraId="54114641" w14:textId="2742E710" w:rsidR="00DE3C87" w:rsidRPr="00120848" w:rsidRDefault="5644E92E" w:rsidP="00120848">
            <w:pPr>
              <w:widowControl w:val="0"/>
              <w:shd w:val="clear" w:color="auto" w:fill="FFFFFF" w:themeFill="background1"/>
              <w:spacing w:line="216" w:lineRule="auto"/>
              <w:rPr>
                <w:color w:val="0070C0"/>
                <w:sz w:val="16"/>
                <w:szCs w:val="16"/>
              </w:rPr>
            </w:pPr>
            <w:r w:rsidRPr="00120848">
              <w:rPr>
                <w:color w:val="0070C0"/>
                <w:sz w:val="16"/>
                <w:szCs w:val="16"/>
              </w:rPr>
              <w:t>Explicar resumidamente porque está a ser convidado para participar neste estudo.</w:t>
            </w:r>
          </w:p>
          <w:p w14:paraId="61FC87DC" w14:textId="050C4DEF" w:rsidR="00DE3C87" w:rsidRPr="00120848" w:rsidRDefault="5644E92E" w:rsidP="00120848">
            <w:pPr>
              <w:widowControl w:val="0"/>
              <w:shd w:val="clear" w:color="auto" w:fill="FFFFFF" w:themeFill="background1"/>
              <w:spacing w:line="216" w:lineRule="auto"/>
              <w:rPr>
                <w:color w:val="0070C0"/>
                <w:sz w:val="16"/>
                <w:szCs w:val="16"/>
              </w:rPr>
            </w:pPr>
            <w:r w:rsidRPr="00120848">
              <w:rPr>
                <w:color w:val="0070C0"/>
                <w:sz w:val="16"/>
                <w:szCs w:val="16"/>
              </w:rPr>
              <w:t xml:space="preserve">Garantir que o participante entendeu todos os conceitos e informar que pode colocar todas as dúvidas que tenha e que pode consultar outras opiniões para falar sobre a investigação. </w:t>
            </w:r>
          </w:p>
          <w:p w14:paraId="600C6551" w14:textId="278AC71A" w:rsidR="00DE3C87" w:rsidRPr="00120848" w:rsidRDefault="5644E92E" w:rsidP="5644E92E">
            <w:pPr>
              <w:widowControl w:val="0"/>
              <w:shd w:val="clear" w:color="auto" w:fill="FFFFFF" w:themeFill="background1"/>
              <w:spacing w:line="216" w:lineRule="auto"/>
              <w:rPr>
                <w:color w:val="0070C0"/>
                <w:sz w:val="16"/>
                <w:szCs w:val="16"/>
              </w:rPr>
            </w:pPr>
            <w:r w:rsidRPr="00120848">
              <w:rPr>
                <w:color w:val="0070C0"/>
                <w:sz w:val="16"/>
                <w:szCs w:val="16"/>
              </w:rPr>
              <w:t>Informar que pode tomar o tempo necessário para refletir se quer participar ou não.</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52" w14:textId="77777777" w:rsidR="00DE3C87" w:rsidRDefault="00DE3C87">
            <w:pPr>
              <w:widowControl w:val="0"/>
              <w:spacing w:line="216" w:lineRule="auto"/>
              <w:rPr>
                <w:sz w:val="16"/>
                <w:szCs w:val="16"/>
              </w:rPr>
            </w:pPr>
            <w:hyperlink r:id="rId9">
              <w:r>
                <w:rPr>
                  <w:rStyle w:val="Hiperligao"/>
                  <w:sz w:val="16"/>
                  <w:szCs w:val="16"/>
                </w:rPr>
                <w:t>FAQ Participantes</w:t>
              </w:r>
            </w:hyperlink>
            <w:r>
              <w:rPr>
                <w:sz w:val="16"/>
                <w:szCs w:val="16"/>
              </w:rPr>
              <w:t xml:space="preserve"> publicado no seu site em https://www.ceic.pt/web/ceic/faq-participantes</w:t>
            </w:r>
          </w:p>
        </w:tc>
      </w:tr>
      <w:tr w:rsidR="00DE3C87" w14:paraId="600C6558"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54" w14:textId="514A96E2" w:rsidR="00DE3C87" w:rsidRDefault="00E21AFA">
            <w:pPr>
              <w:numPr>
                <w:ilvl w:val="0"/>
                <w:numId w:val="6"/>
              </w:numPr>
              <w:ind w:left="316" w:hanging="284"/>
              <w:rPr>
                <w:sz w:val="16"/>
                <w:szCs w:val="16"/>
              </w:rPr>
            </w:pPr>
            <w:r>
              <w:rPr>
                <w:sz w:val="16"/>
                <w:szCs w:val="16"/>
              </w:rPr>
              <w:t>Quem autoriza o ensaio clínico e o que isso significa</w:t>
            </w:r>
            <w:r w:rsidR="004A758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55" w14:textId="4B7E2520" w:rsidR="00DE3C87" w:rsidRDefault="00E21AFA">
            <w:pPr>
              <w:widowControl w:val="0"/>
              <w:spacing w:line="216" w:lineRule="auto"/>
              <w:rPr>
                <w:color w:val="0070C0"/>
                <w:sz w:val="16"/>
                <w:szCs w:val="16"/>
              </w:rPr>
            </w:pPr>
            <w:r>
              <w:rPr>
                <w:color w:val="0070C0"/>
                <w:sz w:val="16"/>
                <w:szCs w:val="16"/>
              </w:rPr>
              <w:t>Referência a INFARMED</w:t>
            </w:r>
            <w:r w:rsidR="00120848">
              <w:rPr>
                <w:color w:val="0070C0"/>
                <w:sz w:val="16"/>
                <w:szCs w:val="16"/>
              </w:rPr>
              <w:t xml:space="preserve"> e CEIC.</w:t>
            </w:r>
          </w:p>
          <w:p w14:paraId="600C6556" w14:textId="77777777" w:rsidR="00DE3C87" w:rsidRDefault="00E21AFA">
            <w:pPr>
              <w:widowControl w:val="0"/>
              <w:spacing w:line="216" w:lineRule="auto"/>
              <w:rPr>
                <w:color w:val="0070C0"/>
                <w:sz w:val="16"/>
                <w:szCs w:val="16"/>
              </w:rPr>
            </w:pPr>
            <w:r>
              <w:rPr>
                <w:color w:val="0070C0"/>
                <w:sz w:val="16"/>
                <w:szCs w:val="16"/>
              </w:rPr>
              <w:t>Incluir quadro legal aplicável.</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57" w14:textId="77777777" w:rsidR="00DE3C87" w:rsidRDefault="00DE3C87">
            <w:pPr>
              <w:widowControl w:val="0"/>
              <w:spacing w:line="216" w:lineRule="auto"/>
              <w:rPr>
                <w:sz w:val="16"/>
                <w:szCs w:val="16"/>
              </w:rPr>
            </w:pPr>
            <w:hyperlink r:id="rId10">
              <w:r>
                <w:rPr>
                  <w:rStyle w:val="Hiperligao"/>
                  <w:sz w:val="16"/>
                  <w:szCs w:val="16"/>
                </w:rPr>
                <w:t>FAQ Participantes</w:t>
              </w:r>
            </w:hyperlink>
            <w:r>
              <w:rPr>
                <w:sz w:val="16"/>
                <w:szCs w:val="16"/>
              </w:rPr>
              <w:t xml:space="preserve"> publicado no seu site em https://www.ceic.pt/web/ceic/faq-participantes</w:t>
            </w:r>
          </w:p>
        </w:tc>
      </w:tr>
      <w:tr w:rsidR="00DE3C87" w14:paraId="600C655C"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59" w14:textId="1CA7143C" w:rsidR="00DE3C87" w:rsidRDefault="00E21AFA">
            <w:pPr>
              <w:numPr>
                <w:ilvl w:val="0"/>
                <w:numId w:val="6"/>
              </w:numPr>
              <w:ind w:left="316" w:hanging="284"/>
              <w:rPr>
                <w:sz w:val="16"/>
                <w:szCs w:val="16"/>
              </w:rPr>
            </w:pPr>
            <w:bookmarkStart w:id="1" w:name="_Hlk188800286"/>
            <w:r>
              <w:rPr>
                <w:sz w:val="16"/>
                <w:szCs w:val="16"/>
              </w:rPr>
              <w:t>Porque está a ser convidado</w:t>
            </w:r>
            <w:r w:rsidR="004A7585">
              <w:rPr>
                <w:sz w:val="16"/>
                <w:szCs w:val="16"/>
              </w:rPr>
              <w:t>?</w:t>
            </w:r>
            <w:bookmarkEnd w:id="1"/>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5A" w14:textId="3C879DC8" w:rsidR="00DE3C87" w:rsidRDefault="02EE68CD">
            <w:pPr>
              <w:spacing w:line="216" w:lineRule="auto"/>
              <w:rPr>
                <w:color w:val="0070C0"/>
                <w:sz w:val="16"/>
                <w:szCs w:val="16"/>
              </w:rPr>
            </w:pPr>
            <w:r w:rsidRPr="02EE68CD">
              <w:rPr>
                <w:color w:val="0070C0"/>
                <w:sz w:val="16"/>
                <w:szCs w:val="16"/>
              </w:rPr>
              <w:t>População do ensaio clínico referindo critérios de elegibilidade mais relevantes; número de participantes expectável.</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5ADA2112" w14:textId="7102FB26" w:rsidR="00DE3C87" w:rsidRDefault="02EE68CD" w:rsidP="02EE68CD">
            <w:pPr>
              <w:widowControl w:val="0"/>
              <w:spacing w:line="216" w:lineRule="auto"/>
              <w:rPr>
                <w:sz w:val="16"/>
                <w:szCs w:val="16"/>
              </w:rPr>
            </w:pPr>
            <w:hyperlink r:id="rId11" w:history="1">
              <w:r w:rsidRPr="02EE68CD">
                <w:rPr>
                  <w:rStyle w:val="Hiperligao"/>
                  <w:sz w:val="16"/>
                  <w:szCs w:val="16"/>
                </w:rPr>
                <w:t>FAQ Participantes</w:t>
              </w:r>
            </w:hyperlink>
            <w:r w:rsidRPr="02EE68CD">
              <w:rPr>
                <w:sz w:val="16"/>
                <w:szCs w:val="16"/>
              </w:rPr>
              <w:t xml:space="preserve"> publicado no seu site em https://www.ceic.pt/web/ceic/faq-participantes</w:t>
            </w:r>
          </w:p>
          <w:p w14:paraId="600C655B" w14:textId="106CFA23" w:rsidR="00DE3C87" w:rsidRDefault="00DE3C87">
            <w:pPr>
              <w:widowControl w:val="0"/>
              <w:spacing w:line="216" w:lineRule="auto"/>
              <w:rPr>
                <w:sz w:val="16"/>
                <w:szCs w:val="16"/>
              </w:rPr>
            </w:pPr>
          </w:p>
        </w:tc>
      </w:tr>
      <w:tr w:rsidR="00DE3C87" w14:paraId="600C6561"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5D" w14:textId="543CB3D2" w:rsidR="00DE3C87" w:rsidRDefault="00E21AFA">
            <w:pPr>
              <w:numPr>
                <w:ilvl w:val="0"/>
                <w:numId w:val="6"/>
              </w:numPr>
              <w:spacing w:before="120" w:line="288" w:lineRule="auto"/>
              <w:ind w:left="316" w:hanging="284"/>
              <w:rPr>
                <w:sz w:val="16"/>
                <w:szCs w:val="16"/>
              </w:rPr>
            </w:pPr>
            <w:bookmarkStart w:id="2" w:name="_Hlk188800444"/>
            <w:r>
              <w:rPr>
                <w:sz w:val="16"/>
                <w:szCs w:val="16"/>
              </w:rPr>
              <w:t>O que acontece se decidir participar</w:t>
            </w:r>
            <w:bookmarkEnd w:id="2"/>
            <w:r w:rsidR="004A758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B66E27F" w14:textId="77777777" w:rsidR="00247EE6" w:rsidRPr="00243A73" w:rsidRDefault="00247EE6" w:rsidP="00247EE6">
            <w:pPr>
              <w:spacing w:line="216" w:lineRule="auto"/>
              <w:rPr>
                <w:color w:val="0070C0"/>
                <w:sz w:val="16"/>
                <w:szCs w:val="16"/>
              </w:rPr>
            </w:pPr>
            <w:r w:rsidRPr="00243A73">
              <w:rPr>
                <w:color w:val="0070C0"/>
                <w:sz w:val="16"/>
                <w:szCs w:val="16"/>
              </w:rPr>
              <w:t>Informar que:</w:t>
            </w:r>
          </w:p>
          <w:p w14:paraId="550BD370" w14:textId="77777777" w:rsidR="00247EE6" w:rsidRPr="00243A73" w:rsidRDefault="00247EE6" w:rsidP="00247EE6">
            <w:pPr>
              <w:spacing w:line="216" w:lineRule="auto"/>
              <w:rPr>
                <w:color w:val="0070C0"/>
                <w:sz w:val="16"/>
                <w:szCs w:val="16"/>
              </w:rPr>
            </w:pPr>
            <w:r w:rsidRPr="00243A73">
              <w:rPr>
                <w:color w:val="0070C0"/>
                <w:sz w:val="16"/>
                <w:szCs w:val="16"/>
              </w:rPr>
              <w:t xml:space="preserve">- a participação é voluntária e que pode desistir em qualquer momento; </w:t>
            </w:r>
          </w:p>
          <w:p w14:paraId="41BB5D75" w14:textId="77777777" w:rsidR="00247EE6" w:rsidRPr="00243A73" w:rsidRDefault="00247EE6" w:rsidP="00247EE6">
            <w:pPr>
              <w:spacing w:line="216" w:lineRule="auto"/>
              <w:rPr>
                <w:color w:val="0070C0"/>
                <w:sz w:val="16"/>
                <w:szCs w:val="16"/>
              </w:rPr>
            </w:pPr>
            <w:r w:rsidRPr="00243A73">
              <w:rPr>
                <w:color w:val="0070C0"/>
                <w:sz w:val="16"/>
                <w:szCs w:val="16"/>
              </w:rPr>
              <w:t xml:space="preserve">- que a decisão de não participar não compromete o acesso ao melhor tratamento e acompanhamento; </w:t>
            </w:r>
          </w:p>
          <w:p w14:paraId="6A1DBC52" w14:textId="4BFD2F50" w:rsidR="00247EE6" w:rsidRDefault="00247EE6" w:rsidP="00247EE6">
            <w:pPr>
              <w:spacing w:before="120" w:line="216" w:lineRule="auto"/>
              <w:rPr>
                <w:color w:val="0070C0"/>
                <w:sz w:val="16"/>
                <w:szCs w:val="16"/>
              </w:rPr>
            </w:pPr>
            <w:r w:rsidRPr="00243A73">
              <w:rPr>
                <w:color w:val="0070C0"/>
                <w:sz w:val="16"/>
                <w:szCs w:val="16"/>
              </w:rPr>
              <w:t>- mencionar que pode inquirir o seu médico sobre as alternativas terapêuticas disponíveis".</w:t>
            </w:r>
          </w:p>
          <w:p w14:paraId="600C655E" w14:textId="7088998D" w:rsidR="00DE3C87" w:rsidRDefault="7F8F1F4F">
            <w:pPr>
              <w:spacing w:before="120" w:line="216" w:lineRule="auto"/>
              <w:rPr>
                <w:color w:val="0070C0"/>
                <w:sz w:val="16"/>
                <w:szCs w:val="16"/>
              </w:rPr>
            </w:pPr>
            <w:r w:rsidRPr="7F8F1F4F">
              <w:rPr>
                <w:color w:val="0070C0"/>
                <w:sz w:val="16"/>
                <w:szCs w:val="16"/>
              </w:rPr>
              <w:t xml:space="preserve">Descrever sucintamente a duração do estudo e número de visitas; referência ao medicamento experimental e placebo (se aplicável); probabilidade de ser </w:t>
            </w:r>
            <w:proofErr w:type="spellStart"/>
            <w:r w:rsidRPr="7F8F1F4F">
              <w:rPr>
                <w:color w:val="0070C0"/>
                <w:sz w:val="16"/>
                <w:szCs w:val="16"/>
              </w:rPr>
              <w:t>aleatorizado</w:t>
            </w:r>
            <w:proofErr w:type="spellEnd"/>
            <w:r w:rsidRPr="7F8F1F4F">
              <w:rPr>
                <w:color w:val="0070C0"/>
                <w:sz w:val="16"/>
                <w:szCs w:val="16"/>
              </w:rPr>
              <w:t xml:space="preserve"> para cada um dos braços (se aplicável); o que é o medicamento experimental/placebo/comparador ativo</w:t>
            </w:r>
            <w:r w:rsidR="009226CA">
              <w:rPr>
                <w:color w:val="0070C0"/>
                <w:sz w:val="16"/>
                <w:szCs w:val="16"/>
              </w:rPr>
              <w:t xml:space="preserve">/tratamento </w:t>
            </w:r>
            <w:r w:rsidR="00A76A84">
              <w:rPr>
                <w:color w:val="0070C0"/>
                <w:sz w:val="16"/>
                <w:szCs w:val="16"/>
              </w:rPr>
              <w:t>atualmente indicado para a patologia em estudo</w:t>
            </w:r>
            <w:r w:rsidRPr="7F8F1F4F">
              <w:rPr>
                <w:color w:val="0070C0"/>
                <w:sz w:val="16"/>
                <w:szCs w:val="16"/>
              </w:rPr>
              <w:t>; justificação da necessidade de comparador (se aplicável);</w:t>
            </w:r>
          </w:p>
          <w:p w14:paraId="600C655F" w14:textId="621E1B2A" w:rsidR="00247EE6" w:rsidRDefault="00E21AFA" w:rsidP="00F51B86">
            <w:pPr>
              <w:spacing w:line="216" w:lineRule="auto"/>
              <w:rPr>
                <w:color w:val="0070C0"/>
                <w:sz w:val="16"/>
                <w:szCs w:val="16"/>
              </w:rPr>
            </w:pPr>
            <w:r>
              <w:rPr>
                <w:color w:val="0070C0"/>
                <w:sz w:val="16"/>
                <w:szCs w:val="16"/>
              </w:rPr>
              <w:t>Remeter para a seção B - procedimentos do estudo.</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493FE6D2" w14:textId="17EA07A4" w:rsidR="00DE3C87" w:rsidRDefault="5150B205" w:rsidP="12FD45D1">
            <w:pPr>
              <w:widowControl w:val="0"/>
              <w:spacing w:line="216" w:lineRule="auto"/>
              <w:rPr>
                <w:sz w:val="16"/>
                <w:szCs w:val="16"/>
              </w:rPr>
            </w:pPr>
            <w:r w:rsidRPr="12FD45D1">
              <w:rPr>
                <w:sz w:val="16"/>
                <w:szCs w:val="16"/>
              </w:rPr>
              <w:t xml:space="preserve">Documento Orientador CEIC sobre </w:t>
            </w:r>
            <w:hyperlink r:id="rId12">
              <w:r w:rsidRPr="12FD45D1">
                <w:rPr>
                  <w:rStyle w:val="Hiperligao"/>
                  <w:sz w:val="16"/>
                  <w:szCs w:val="16"/>
                </w:rPr>
                <w:t>“Medicamentos Não Experimentais: Medicação Concomitante e Medicação de Resgate em Ensaios Clínicos</w:t>
              </w:r>
            </w:hyperlink>
            <w:r w:rsidRPr="12FD45D1">
              <w:rPr>
                <w:sz w:val="16"/>
                <w:szCs w:val="16"/>
              </w:rPr>
              <w:t>”</w:t>
            </w:r>
            <w:r w:rsidRPr="12FD45D1">
              <w:rPr>
                <w:i/>
                <w:iCs/>
                <w:sz w:val="16"/>
                <w:szCs w:val="16"/>
              </w:rPr>
              <w:t xml:space="preserve">, </w:t>
            </w:r>
            <w:r w:rsidRPr="12FD45D1">
              <w:rPr>
                <w:sz w:val="16"/>
                <w:szCs w:val="16"/>
              </w:rPr>
              <w:t xml:space="preserve">publicado no site da CEIC </w:t>
            </w:r>
            <w:hyperlink r:id="rId13" w:history="1">
              <w:r w:rsidRPr="12FD45D1">
                <w:rPr>
                  <w:rStyle w:val="Hiperligao"/>
                  <w:sz w:val="16"/>
                  <w:szCs w:val="16"/>
                </w:rPr>
                <w:t>https://www.ceic.pt/documentos-orientadores</w:t>
              </w:r>
            </w:hyperlink>
          </w:p>
          <w:p w14:paraId="7401A865" w14:textId="70DC7F58" w:rsidR="00DE3C87" w:rsidRDefault="00DE3C87" w:rsidP="12FD45D1">
            <w:pPr>
              <w:widowControl w:val="0"/>
              <w:spacing w:line="216" w:lineRule="auto"/>
              <w:rPr>
                <w:sz w:val="16"/>
                <w:szCs w:val="16"/>
              </w:rPr>
            </w:pPr>
          </w:p>
          <w:p w14:paraId="318B10DE" w14:textId="4B8FC73F" w:rsidR="00DE3C87" w:rsidRDefault="6059C351" w:rsidP="12FD45D1">
            <w:pPr>
              <w:widowControl w:val="0"/>
              <w:spacing w:line="216" w:lineRule="auto"/>
              <w:rPr>
                <w:sz w:val="16"/>
                <w:szCs w:val="16"/>
              </w:rPr>
            </w:pPr>
            <w:r w:rsidRPr="12FD45D1">
              <w:rPr>
                <w:sz w:val="16"/>
                <w:szCs w:val="16"/>
              </w:rPr>
              <w:t>Recomendação da EMA sobre medicamentos auxiliares</w:t>
            </w:r>
            <w:r w:rsidR="63CED3B9" w:rsidRPr="12FD45D1">
              <w:rPr>
                <w:sz w:val="16"/>
                <w:szCs w:val="16"/>
              </w:rPr>
              <w:t xml:space="preserve">: </w:t>
            </w:r>
            <w:hyperlink r:id="rId14">
              <w:r w:rsidR="63CED3B9" w:rsidRPr="12FD45D1">
                <w:rPr>
                  <w:rStyle w:val="Hiperligao"/>
                  <w:sz w:val="16"/>
                  <w:szCs w:val="16"/>
                </w:rPr>
                <w:t>https://health.ec.europa.eu/system/files/2017-08/2017_06_28_recommendation_on_axmps_0.pdf</w:t>
              </w:r>
            </w:hyperlink>
          </w:p>
          <w:p w14:paraId="600C6560" w14:textId="4A771E20" w:rsidR="00DE3C87" w:rsidRDefault="00DE3C87" w:rsidP="12FD45D1">
            <w:pPr>
              <w:widowControl w:val="0"/>
              <w:spacing w:line="216" w:lineRule="auto"/>
              <w:rPr>
                <w:sz w:val="16"/>
                <w:szCs w:val="16"/>
              </w:rPr>
            </w:pPr>
          </w:p>
        </w:tc>
      </w:tr>
      <w:tr w:rsidR="00DE3C87" w14:paraId="600C6569"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66" w14:textId="187D0738" w:rsidR="00DE3C87" w:rsidRDefault="00E21AFA">
            <w:pPr>
              <w:numPr>
                <w:ilvl w:val="0"/>
                <w:numId w:val="6"/>
              </w:numPr>
              <w:ind w:left="316" w:hanging="284"/>
              <w:rPr>
                <w:sz w:val="16"/>
                <w:szCs w:val="16"/>
              </w:rPr>
            </w:pPr>
            <w:bookmarkStart w:id="3" w:name="_Hlk188800482"/>
            <w:r>
              <w:rPr>
                <w:sz w:val="16"/>
                <w:szCs w:val="16"/>
              </w:rPr>
              <w:t>Quais os possíveis benefícios</w:t>
            </w:r>
            <w:bookmarkEnd w:id="3"/>
            <w:r w:rsidR="004A758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F9BBC1A" w14:textId="77777777" w:rsidR="00DE3C87" w:rsidRPr="00691C4B" w:rsidRDefault="008E033F" w:rsidP="4A837DDE">
            <w:pPr>
              <w:spacing w:line="216" w:lineRule="auto"/>
              <w:rPr>
                <w:color w:val="0070C0"/>
                <w:sz w:val="16"/>
                <w:szCs w:val="16"/>
              </w:rPr>
            </w:pPr>
            <w:r>
              <w:rPr>
                <w:color w:val="0070C0"/>
                <w:sz w:val="16"/>
                <w:szCs w:val="16"/>
              </w:rPr>
              <w:t>Referir a in</w:t>
            </w:r>
            <w:r w:rsidR="1394CD43" w:rsidRPr="00691C4B">
              <w:rPr>
                <w:color w:val="0070C0"/>
                <w:sz w:val="16"/>
                <w:szCs w:val="16"/>
              </w:rPr>
              <w:t>certeza do benefício da intervenção ou tratamento que vai receber</w:t>
            </w:r>
            <w:r w:rsidRPr="00691C4B">
              <w:rPr>
                <w:color w:val="0070C0"/>
                <w:sz w:val="16"/>
                <w:szCs w:val="16"/>
              </w:rPr>
              <w:t>.</w:t>
            </w:r>
          </w:p>
          <w:p w14:paraId="54C75886" w14:textId="77777777" w:rsidR="00E30641" w:rsidRPr="00691C4B" w:rsidRDefault="008E033F" w:rsidP="00E30641">
            <w:pPr>
              <w:spacing w:line="216" w:lineRule="auto"/>
              <w:rPr>
                <w:color w:val="0070C0"/>
                <w:sz w:val="16"/>
                <w:szCs w:val="16"/>
              </w:rPr>
            </w:pPr>
            <w:r w:rsidRPr="00691C4B">
              <w:rPr>
                <w:color w:val="0070C0"/>
                <w:sz w:val="16"/>
                <w:szCs w:val="16"/>
              </w:rPr>
              <w:t xml:space="preserve">Não deverá ser incluída qualquer referência que </w:t>
            </w:r>
            <w:r w:rsidR="00E30641" w:rsidRPr="00691C4B">
              <w:rPr>
                <w:color w:val="0070C0"/>
                <w:sz w:val="16"/>
                <w:szCs w:val="16"/>
              </w:rPr>
              <w:t>seja interpretada como promessa de resultado favorável com a participação.</w:t>
            </w:r>
          </w:p>
          <w:p w14:paraId="600C6567" w14:textId="024FC20D" w:rsidR="00E30641" w:rsidRPr="00E30641" w:rsidRDefault="00E36BB5" w:rsidP="00E30641">
            <w:pPr>
              <w:spacing w:line="216" w:lineRule="auto"/>
              <w:rPr>
                <w:rFonts w:ascii="Segoe UI" w:eastAsia="Segoe UI" w:hAnsi="Segoe UI" w:cs="Segoe UI"/>
                <w:color w:val="333333"/>
                <w:sz w:val="18"/>
                <w:szCs w:val="18"/>
              </w:rPr>
            </w:pPr>
            <w:r w:rsidRPr="00691C4B">
              <w:rPr>
                <w:color w:val="0070C0"/>
                <w:sz w:val="16"/>
                <w:szCs w:val="16"/>
              </w:rPr>
              <w:t xml:space="preserve">Referir o potencial benefício da participação para o conhecimento científico e </w:t>
            </w:r>
            <w:r w:rsidR="009E48F3" w:rsidRPr="00691C4B">
              <w:rPr>
                <w:color w:val="0070C0"/>
                <w:sz w:val="16"/>
                <w:szCs w:val="16"/>
              </w:rPr>
              <w:t xml:space="preserve">assim ajudar doentes com a mesma </w:t>
            </w:r>
            <w:r w:rsidR="00691C4B" w:rsidRPr="00691C4B">
              <w:rPr>
                <w:color w:val="0070C0"/>
                <w:sz w:val="16"/>
                <w:szCs w:val="16"/>
              </w:rPr>
              <w:t>condição clínica</w:t>
            </w:r>
            <w:r w:rsidR="009E48F3" w:rsidRPr="00691C4B">
              <w:rPr>
                <w:color w:val="0070C0"/>
                <w:sz w:val="16"/>
                <w:szCs w:val="16"/>
              </w:rPr>
              <w:t>.</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68" w14:textId="77777777" w:rsidR="00DE3C87" w:rsidRDefault="00DE3C87">
            <w:pPr>
              <w:widowControl w:val="0"/>
              <w:spacing w:line="216" w:lineRule="auto"/>
              <w:rPr>
                <w:sz w:val="16"/>
                <w:szCs w:val="16"/>
              </w:rPr>
            </w:pPr>
            <w:hyperlink r:id="rId15">
              <w:r>
                <w:rPr>
                  <w:rStyle w:val="Hiperligao"/>
                  <w:sz w:val="16"/>
                  <w:szCs w:val="16"/>
                </w:rPr>
                <w:t>FAQ Participantes</w:t>
              </w:r>
            </w:hyperlink>
            <w:r>
              <w:rPr>
                <w:sz w:val="16"/>
                <w:szCs w:val="16"/>
              </w:rPr>
              <w:t xml:space="preserve"> publicado no seu site em https://www.ceic.pt/web/ceic/faq-participantes</w:t>
            </w:r>
          </w:p>
        </w:tc>
      </w:tr>
      <w:tr w:rsidR="00DE3C87" w14:paraId="600C656E"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6A" w14:textId="1A675D90" w:rsidR="00DE3C87" w:rsidRDefault="00E21AFA">
            <w:pPr>
              <w:numPr>
                <w:ilvl w:val="0"/>
                <w:numId w:val="6"/>
              </w:numPr>
              <w:ind w:left="316" w:hanging="284"/>
              <w:rPr>
                <w:sz w:val="16"/>
                <w:szCs w:val="16"/>
              </w:rPr>
            </w:pPr>
            <w:bookmarkStart w:id="4" w:name="_Hlk188800489"/>
            <w:r>
              <w:rPr>
                <w:sz w:val="16"/>
                <w:szCs w:val="16"/>
              </w:rPr>
              <w:t>Quais os riscos, desconfortos e incómodos previsíveis</w:t>
            </w:r>
            <w:bookmarkEnd w:id="4"/>
            <w:r w:rsidR="004A758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6B" w14:textId="77777777" w:rsidR="00DE3C87" w:rsidRDefault="00E21AFA">
            <w:pPr>
              <w:spacing w:line="216" w:lineRule="auto"/>
              <w:rPr>
                <w:color w:val="0070C0"/>
                <w:sz w:val="16"/>
                <w:szCs w:val="16"/>
              </w:rPr>
            </w:pPr>
            <w:r>
              <w:rPr>
                <w:color w:val="0070C0"/>
                <w:sz w:val="16"/>
                <w:szCs w:val="16"/>
              </w:rPr>
              <w:t xml:space="preserve">Riscos conhecidos; riscos desconhecidos; </w:t>
            </w:r>
          </w:p>
          <w:p w14:paraId="600C656C" w14:textId="77777777" w:rsidR="00DE3C87" w:rsidRDefault="00E21AFA">
            <w:pPr>
              <w:spacing w:line="216" w:lineRule="auto"/>
              <w:rPr>
                <w:color w:val="0070C0"/>
                <w:sz w:val="16"/>
                <w:szCs w:val="16"/>
              </w:rPr>
            </w:pPr>
            <w:r>
              <w:rPr>
                <w:color w:val="0070C0"/>
                <w:sz w:val="16"/>
                <w:szCs w:val="16"/>
              </w:rPr>
              <w:t>Remeter para seção C – efeitos adversos dos medicamentos e riscos dos procedimentos.</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6D" w14:textId="77777777" w:rsidR="00DE3C87" w:rsidRDefault="00DE3C87">
            <w:pPr>
              <w:widowControl w:val="0"/>
              <w:spacing w:line="216" w:lineRule="auto"/>
              <w:rPr>
                <w:sz w:val="16"/>
                <w:szCs w:val="16"/>
              </w:rPr>
            </w:pPr>
            <w:hyperlink r:id="rId16">
              <w:r>
                <w:rPr>
                  <w:rStyle w:val="Hiperligao"/>
                  <w:sz w:val="16"/>
                  <w:szCs w:val="16"/>
                </w:rPr>
                <w:t>FAQ Participantes</w:t>
              </w:r>
            </w:hyperlink>
            <w:r>
              <w:rPr>
                <w:sz w:val="16"/>
                <w:szCs w:val="16"/>
              </w:rPr>
              <w:t xml:space="preserve"> publicado no seu site em https://www.ceic.pt/web/ceic/faq-participantes.</w:t>
            </w:r>
          </w:p>
        </w:tc>
      </w:tr>
      <w:tr w:rsidR="00DE3C87" w14:paraId="600C6573"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6F" w14:textId="516F3A20" w:rsidR="00DE3C87" w:rsidRDefault="00E21AFA">
            <w:pPr>
              <w:numPr>
                <w:ilvl w:val="0"/>
                <w:numId w:val="6"/>
              </w:numPr>
              <w:ind w:left="316" w:hanging="284"/>
              <w:rPr>
                <w:sz w:val="16"/>
                <w:szCs w:val="16"/>
              </w:rPr>
            </w:pPr>
            <w:bookmarkStart w:id="5" w:name="_Hlk188800495"/>
            <w:r>
              <w:rPr>
                <w:sz w:val="16"/>
                <w:szCs w:val="16"/>
              </w:rPr>
              <w:lastRenderedPageBreak/>
              <w:t>O que acontece se houver algum problema</w:t>
            </w:r>
            <w:bookmarkEnd w:id="5"/>
            <w:r w:rsidR="004A758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71" w14:textId="634E0132" w:rsidR="00DE3C87" w:rsidRDefault="003869E0" w:rsidP="00D4370A">
            <w:pPr>
              <w:spacing w:line="216" w:lineRule="auto"/>
              <w:rPr>
                <w:color w:val="0070C0"/>
                <w:sz w:val="16"/>
                <w:szCs w:val="16"/>
              </w:rPr>
            </w:pPr>
            <w:r>
              <w:rPr>
                <w:color w:val="0070C0"/>
                <w:sz w:val="16"/>
                <w:szCs w:val="16"/>
              </w:rPr>
              <w:t xml:space="preserve">Descrever </w:t>
            </w:r>
            <w:r w:rsidR="00D4370A">
              <w:rPr>
                <w:color w:val="0070C0"/>
                <w:sz w:val="16"/>
                <w:szCs w:val="16"/>
              </w:rPr>
              <w:t xml:space="preserve">o </w:t>
            </w:r>
            <w:r w:rsidR="157AD702" w:rsidRPr="157AD702">
              <w:rPr>
                <w:color w:val="0070C0"/>
                <w:sz w:val="16"/>
                <w:szCs w:val="16"/>
              </w:rPr>
              <w:t>Seguro do ensaio</w:t>
            </w:r>
            <w:r w:rsidR="00D4370A">
              <w:rPr>
                <w:color w:val="0070C0"/>
                <w:sz w:val="16"/>
                <w:szCs w:val="16"/>
              </w:rPr>
              <w:t xml:space="preserve"> clínico que deverá cumprir </w:t>
            </w:r>
            <w:r w:rsidR="157AD702" w:rsidRPr="157AD702">
              <w:rPr>
                <w:color w:val="0070C0"/>
                <w:sz w:val="16"/>
                <w:szCs w:val="16"/>
              </w:rPr>
              <w:t xml:space="preserve">a Lei nacional e condições em que se aplica; </w:t>
            </w:r>
            <w:bookmarkStart w:id="6" w:name="_Hlk188807056"/>
            <w:r w:rsidR="157AD702" w:rsidRPr="157AD702">
              <w:rPr>
                <w:color w:val="0070C0"/>
                <w:sz w:val="16"/>
                <w:szCs w:val="16"/>
              </w:rPr>
              <w:t xml:space="preserve">possível impacto no seguro de saúde de saúde do participante, se aplicável. </w:t>
            </w:r>
            <w:bookmarkEnd w:id="6"/>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72" w14:textId="77777777" w:rsidR="00DE3C87" w:rsidRDefault="00DE3C87">
            <w:pPr>
              <w:widowControl w:val="0"/>
              <w:spacing w:line="216" w:lineRule="auto"/>
              <w:rPr>
                <w:sz w:val="16"/>
                <w:szCs w:val="16"/>
              </w:rPr>
            </w:pPr>
          </w:p>
        </w:tc>
      </w:tr>
      <w:tr w:rsidR="00DE3C87" w14:paraId="600C6578"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74" w14:textId="37D3C6F7" w:rsidR="00DE3C87" w:rsidRDefault="00E21AFA">
            <w:pPr>
              <w:numPr>
                <w:ilvl w:val="0"/>
                <w:numId w:val="6"/>
              </w:numPr>
              <w:ind w:left="316" w:hanging="284"/>
              <w:rPr>
                <w:sz w:val="16"/>
                <w:szCs w:val="16"/>
              </w:rPr>
            </w:pPr>
            <w:bookmarkStart w:id="7" w:name="_Hlk188800500"/>
            <w:r>
              <w:rPr>
                <w:sz w:val="16"/>
                <w:szCs w:val="16"/>
              </w:rPr>
              <w:t>Que medidas de contraceção terá de adotar</w:t>
            </w:r>
            <w:bookmarkEnd w:id="7"/>
            <w:r w:rsidR="006840A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75" w14:textId="77777777" w:rsidR="00DE3C87" w:rsidRDefault="00E21AFA">
            <w:pPr>
              <w:spacing w:line="216" w:lineRule="auto"/>
              <w:rPr>
                <w:color w:val="0070C0"/>
                <w:sz w:val="16"/>
                <w:szCs w:val="16"/>
              </w:rPr>
            </w:pPr>
            <w:r>
              <w:rPr>
                <w:color w:val="0070C0"/>
                <w:sz w:val="16"/>
                <w:szCs w:val="16"/>
              </w:rPr>
              <w:t xml:space="preserve">Remeter para secção E - </w:t>
            </w:r>
            <w:proofErr w:type="spellStart"/>
            <w:r>
              <w:rPr>
                <w:color w:val="0070C0"/>
                <w:sz w:val="16"/>
                <w:szCs w:val="16"/>
              </w:rPr>
              <w:t>FCIs</w:t>
            </w:r>
            <w:proofErr w:type="spellEnd"/>
            <w:r>
              <w:rPr>
                <w:color w:val="0070C0"/>
                <w:sz w:val="16"/>
                <w:szCs w:val="16"/>
              </w:rPr>
              <w:t xml:space="preserve"> de seguimento da Gravidez e bebé (opcionais), se aplicável.</w:t>
            </w:r>
          </w:p>
          <w:p w14:paraId="600C6576" w14:textId="3AD9FDFC" w:rsidR="00DE3C87" w:rsidRDefault="740AA130">
            <w:pPr>
              <w:spacing w:line="216" w:lineRule="auto"/>
              <w:rPr>
                <w:color w:val="0070C0"/>
                <w:sz w:val="16"/>
                <w:szCs w:val="16"/>
              </w:rPr>
            </w:pPr>
            <w:r w:rsidRPr="740AA130">
              <w:rPr>
                <w:color w:val="0070C0"/>
                <w:sz w:val="16"/>
                <w:szCs w:val="16"/>
              </w:rPr>
              <w:t xml:space="preserve"> </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77" w14:textId="6504118F" w:rsidR="00DE3C87" w:rsidRPr="00D4370A" w:rsidRDefault="02EE68CD" w:rsidP="740AA130">
            <w:pPr>
              <w:spacing w:line="216" w:lineRule="auto"/>
              <w:rPr>
                <w:sz w:val="16"/>
                <w:szCs w:val="16"/>
              </w:rPr>
            </w:pPr>
            <w:r w:rsidRPr="00D4370A">
              <w:rPr>
                <w:sz w:val="16"/>
                <w:szCs w:val="16"/>
              </w:rPr>
              <w:t xml:space="preserve">Recomendação relacionada com a contraceção do Grupo CTFG </w:t>
            </w:r>
            <w:hyperlink r:id="rId17">
              <w:r w:rsidRPr="00D4370A">
                <w:rPr>
                  <w:rStyle w:val="Hiperligao"/>
                  <w:i/>
                  <w:iCs/>
                  <w:sz w:val="16"/>
                  <w:szCs w:val="16"/>
                </w:rPr>
                <w:t>“Guideline HMA-CTFG - Clinical Recommendations related to contraception and pregnancy testing in clinical trials.”</w:t>
              </w:r>
            </w:hyperlink>
            <w:r w:rsidRPr="00D4370A">
              <w:rPr>
                <w:i/>
                <w:iCs/>
                <w:sz w:val="16"/>
                <w:szCs w:val="16"/>
              </w:rPr>
              <w:t xml:space="preserve">, </w:t>
            </w:r>
            <w:r w:rsidRPr="00D4370A">
              <w:rPr>
                <w:sz w:val="16"/>
                <w:szCs w:val="16"/>
              </w:rPr>
              <w:t xml:space="preserve">publicado no site da </w:t>
            </w:r>
            <w:proofErr w:type="spellStart"/>
            <w:r w:rsidRPr="00D4370A">
              <w:rPr>
                <w:sz w:val="16"/>
                <w:szCs w:val="16"/>
              </w:rPr>
              <w:t>Heads</w:t>
            </w:r>
            <w:proofErr w:type="spellEnd"/>
            <w:r w:rsidRPr="00D4370A">
              <w:rPr>
                <w:sz w:val="16"/>
                <w:szCs w:val="16"/>
              </w:rPr>
              <w:t xml:space="preserve"> </w:t>
            </w:r>
            <w:proofErr w:type="spellStart"/>
            <w:r w:rsidRPr="00D4370A">
              <w:rPr>
                <w:sz w:val="16"/>
                <w:szCs w:val="16"/>
              </w:rPr>
              <w:t>of</w:t>
            </w:r>
            <w:proofErr w:type="spellEnd"/>
            <w:r w:rsidRPr="00D4370A">
              <w:rPr>
                <w:sz w:val="16"/>
                <w:szCs w:val="16"/>
              </w:rPr>
              <w:t xml:space="preserve"> Medicines Agencies </w:t>
            </w:r>
            <w:r>
              <w:t xml:space="preserve"> </w:t>
            </w:r>
            <w:hyperlink r:id="rId18" w:history="1">
              <w:r w:rsidRPr="00D4370A">
                <w:rPr>
                  <w:rStyle w:val="Hiperligao"/>
                  <w:i/>
                  <w:iCs/>
                  <w:sz w:val="16"/>
                  <w:szCs w:val="16"/>
                </w:rPr>
                <w:t>https://www.hma.eu/fileadmin/dateien/Human_Medicines/01-About_HMA/Working_Groups/CTFG/2020_09_HMA_CTFG_Contraception_guidance_Version_1.1_updated.pdf</w:t>
              </w:r>
            </w:hyperlink>
          </w:p>
        </w:tc>
      </w:tr>
      <w:tr w:rsidR="00DE3C87" w14:paraId="600C657D"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A7EC8B5" w14:textId="77777777" w:rsidR="00C52C1A" w:rsidRDefault="1394CD43" w:rsidP="00795B47">
            <w:pPr>
              <w:numPr>
                <w:ilvl w:val="0"/>
                <w:numId w:val="6"/>
              </w:numPr>
              <w:ind w:left="316" w:hanging="284"/>
              <w:rPr>
                <w:sz w:val="16"/>
                <w:szCs w:val="16"/>
              </w:rPr>
            </w:pPr>
            <w:bookmarkStart w:id="8" w:name="_Hlk188800522"/>
            <w:r w:rsidRPr="00C52C1A">
              <w:rPr>
                <w:sz w:val="16"/>
                <w:szCs w:val="16"/>
              </w:rPr>
              <w:t>Que análises genéticas poderão ser feitas no âmbito deste ensaio</w:t>
            </w:r>
            <w:r w:rsidR="00795B47" w:rsidRPr="00C52C1A">
              <w:rPr>
                <w:sz w:val="16"/>
                <w:szCs w:val="16"/>
              </w:rPr>
              <w:t xml:space="preserve">? </w:t>
            </w:r>
            <w:r w:rsidRPr="00C52C1A">
              <w:rPr>
                <w:sz w:val="16"/>
                <w:szCs w:val="16"/>
              </w:rPr>
              <w:t xml:space="preserve">Que </w:t>
            </w:r>
            <w:proofErr w:type="spellStart"/>
            <w:r w:rsidRPr="00C52C1A">
              <w:rPr>
                <w:sz w:val="16"/>
                <w:szCs w:val="16"/>
              </w:rPr>
              <w:t>sub-estudos</w:t>
            </w:r>
            <w:proofErr w:type="spellEnd"/>
            <w:r w:rsidRPr="00C52C1A">
              <w:rPr>
                <w:sz w:val="16"/>
                <w:szCs w:val="16"/>
              </w:rPr>
              <w:t xml:space="preserve"> em paralelo poderão ser efetuados ?</w:t>
            </w:r>
          </w:p>
          <w:p w14:paraId="600C6579" w14:textId="05425741" w:rsidR="00DE3C87" w:rsidRDefault="1394CD43" w:rsidP="00C52C1A">
            <w:pPr>
              <w:ind w:left="316"/>
              <w:rPr>
                <w:sz w:val="16"/>
                <w:szCs w:val="16"/>
              </w:rPr>
            </w:pPr>
            <w:r w:rsidRPr="00C52C1A">
              <w:rPr>
                <w:sz w:val="16"/>
                <w:szCs w:val="16"/>
              </w:rPr>
              <w:t>Que investigação adicional poderá ser realizada</w:t>
            </w:r>
            <w:bookmarkEnd w:id="8"/>
            <w:r w:rsidR="006840A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7A" w14:textId="4A99C141" w:rsidR="00DE3C87" w:rsidRDefault="1394CD43">
            <w:pPr>
              <w:spacing w:line="216" w:lineRule="auto"/>
              <w:rPr>
                <w:color w:val="0070C0"/>
                <w:sz w:val="16"/>
                <w:szCs w:val="16"/>
              </w:rPr>
            </w:pPr>
            <w:r w:rsidRPr="1394CD43">
              <w:rPr>
                <w:color w:val="0070C0"/>
                <w:sz w:val="16"/>
                <w:szCs w:val="16"/>
              </w:rPr>
              <w:t>Explicar sucintamente o que são análises genéticas e incluir riscos dos estudos genéticos incluindo perda de privacidade; achados incidentais.</w:t>
            </w:r>
          </w:p>
          <w:p w14:paraId="53CF9079" w14:textId="706387AB" w:rsidR="00DE3C87" w:rsidRDefault="1394CD43" w:rsidP="1394CD43">
            <w:pPr>
              <w:spacing w:line="216" w:lineRule="auto"/>
              <w:rPr>
                <w:color w:val="0070C0"/>
                <w:sz w:val="16"/>
                <w:szCs w:val="16"/>
              </w:rPr>
            </w:pPr>
            <w:r w:rsidRPr="1394CD43">
              <w:rPr>
                <w:color w:val="0070C0"/>
                <w:sz w:val="16"/>
                <w:szCs w:val="16"/>
              </w:rPr>
              <w:t>Remeter para anexo onde possa ser explicado este estudo e assinatura específica. (se aplicável).</w:t>
            </w:r>
          </w:p>
          <w:p w14:paraId="1784C80D" w14:textId="414AA1E9" w:rsidR="00DE3C87" w:rsidRDefault="00DE3C87" w:rsidP="1394CD43">
            <w:pPr>
              <w:spacing w:line="216" w:lineRule="auto"/>
              <w:rPr>
                <w:color w:val="0070C0"/>
                <w:sz w:val="16"/>
                <w:szCs w:val="16"/>
              </w:rPr>
            </w:pPr>
          </w:p>
          <w:p w14:paraId="600C657B" w14:textId="150F8041" w:rsidR="00DE3C87" w:rsidRDefault="1394CD43">
            <w:pPr>
              <w:spacing w:line="216" w:lineRule="auto"/>
              <w:rPr>
                <w:color w:val="0070C0"/>
                <w:sz w:val="16"/>
                <w:szCs w:val="16"/>
              </w:rPr>
            </w:pPr>
            <w:r w:rsidRPr="1394CD43">
              <w:rPr>
                <w:color w:val="0070C0"/>
                <w:sz w:val="16"/>
                <w:szCs w:val="16"/>
              </w:rPr>
              <w:t xml:space="preserve">Indicar outros potenciais estudos associados, se têm caráter opcional, nomeadamente </w:t>
            </w:r>
            <w:proofErr w:type="spellStart"/>
            <w:r w:rsidRPr="1394CD43">
              <w:rPr>
                <w:color w:val="0070C0"/>
                <w:sz w:val="16"/>
                <w:szCs w:val="16"/>
              </w:rPr>
              <w:t>farmacogenético</w:t>
            </w:r>
            <w:proofErr w:type="spellEnd"/>
            <w:r w:rsidRPr="1394CD43">
              <w:rPr>
                <w:color w:val="0070C0"/>
                <w:sz w:val="16"/>
                <w:szCs w:val="16"/>
              </w:rPr>
              <w:t xml:space="preserve"> ou não genético - Remeter para secção E - </w:t>
            </w:r>
            <w:proofErr w:type="spellStart"/>
            <w:r w:rsidRPr="1394CD43">
              <w:rPr>
                <w:color w:val="0070C0"/>
                <w:sz w:val="16"/>
                <w:szCs w:val="16"/>
              </w:rPr>
              <w:t>FCIs</w:t>
            </w:r>
            <w:proofErr w:type="spellEnd"/>
            <w:r w:rsidRPr="1394CD43">
              <w:rPr>
                <w:color w:val="0070C0"/>
                <w:sz w:val="16"/>
                <w:szCs w:val="16"/>
              </w:rPr>
              <w:t xml:space="preserve"> específicos (opcionais) (se aplicável)</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7C" w14:textId="77777777" w:rsidR="00DE3C87" w:rsidRDefault="00DE3C87">
            <w:pPr>
              <w:widowControl w:val="0"/>
              <w:spacing w:line="216" w:lineRule="auto"/>
              <w:rPr>
                <w:sz w:val="16"/>
                <w:szCs w:val="16"/>
              </w:rPr>
            </w:pPr>
          </w:p>
        </w:tc>
      </w:tr>
      <w:tr w:rsidR="00DE3C87" w14:paraId="600C658F"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89" w14:textId="6BA0676B" w:rsidR="00DE3C87" w:rsidRPr="00C1693A" w:rsidRDefault="00E21AFA" w:rsidP="00C1693A">
            <w:pPr>
              <w:numPr>
                <w:ilvl w:val="0"/>
                <w:numId w:val="6"/>
              </w:numPr>
              <w:tabs>
                <w:tab w:val="center" w:pos="4252"/>
                <w:tab w:val="right" w:pos="8504"/>
              </w:tabs>
              <w:ind w:left="316" w:hanging="284"/>
              <w:rPr>
                <w:sz w:val="16"/>
                <w:szCs w:val="16"/>
              </w:rPr>
            </w:pPr>
            <w:bookmarkStart w:id="9" w:name="_Hlk188800545"/>
            <w:r>
              <w:rPr>
                <w:sz w:val="16"/>
                <w:szCs w:val="16"/>
              </w:rPr>
              <w:t xml:space="preserve">O </w:t>
            </w:r>
            <w:r w:rsidR="00C1693A">
              <w:rPr>
                <w:sz w:val="16"/>
                <w:szCs w:val="16"/>
              </w:rPr>
              <w:t>q</w:t>
            </w:r>
            <w:r>
              <w:rPr>
                <w:sz w:val="16"/>
                <w:szCs w:val="16"/>
              </w:rPr>
              <w:t>ue acontece se houver achados incidentais</w:t>
            </w:r>
            <w:bookmarkEnd w:id="9"/>
            <w:r w:rsidR="006840A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8D" w14:textId="0D7D692E" w:rsidR="00DE3C87" w:rsidRDefault="1394CD43">
            <w:pPr>
              <w:tabs>
                <w:tab w:val="center" w:pos="4252"/>
                <w:tab w:val="right" w:pos="8504"/>
              </w:tabs>
              <w:spacing w:line="216" w:lineRule="auto"/>
              <w:rPr>
                <w:color w:val="0070C0"/>
                <w:sz w:val="16"/>
                <w:szCs w:val="16"/>
              </w:rPr>
            </w:pPr>
            <w:r w:rsidRPr="00795B47">
              <w:rPr>
                <w:color w:val="0070C0"/>
                <w:sz w:val="16"/>
                <w:szCs w:val="16"/>
              </w:rPr>
              <w:t>Informar sobre a possibilidade de achados incidentais (explicar sucintamente o conceito) e o plano de gestão desses achados, se aplicável (informar o participante que deseje receber essa informação, informar o médico assistente ou não fornecer qualquer informação)</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9432BFF" w14:textId="59BB559F" w:rsidR="00DE3C87" w:rsidRDefault="00E21AFA">
            <w:pPr>
              <w:spacing w:line="216" w:lineRule="auto"/>
              <w:rPr>
                <w:sz w:val="16"/>
                <w:szCs w:val="16"/>
              </w:rPr>
            </w:pPr>
            <w:r>
              <w:rPr>
                <w:sz w:val="16"/>
                <w:szCs w:val="16"/>
              </w:rPr>
              <w:t>Documento orientador CEIC</w:t>
            </w:r>
            <w:r w:rsidRPr="00795B47">
              <w:rPr>
                <w:sz w:val="16"/>
                <w:szCs w:val="16"/>
              </w:rPr>
              <w:t xml:space="preserve"> “</w:t>
            </w:r>
            <w:hyperlink r:id="rId19">
              <w:r w:rsidR="00DE3C87" w:rsidRPr="00795B47">
                <w:rPr>
                  <w:sz w:val="16"/>
                  <w:szCs w:val="16"/>
                </w:rPr>
                <w:t xml:space="preserve">Recomendação CEIC para a gestão dos "Achados Incidentais" no contexto da Investigação Clínica e em particular nos Ensaios Clínicos </w:t>
              </w:r>
            </w:hyperlink>
            <w:r w:rsidRPr="00795B47">
              <w:rPr>
                <w:sz w:val="16"/>
                <w:szCs w:val="16"/>
              </w:rPr>
              <w:t xml:space="preserve">“, </w:t>
            </w:r>
            <w:r>
              <w:rPr>
                <w:sz w:val="16"/>
                <w:szCs w:val="16"/>
              </w:rPr>
              <w:t xml:space="preserve">publicado no site da CEIC </w:t>
            </w:r>
            <w:hyperlink r:id="rId20" w:history="1">
              <w:r w:rsidR="00C1693A" w:rsidRPr="00DA1D09">
                <w:rPr>
                  <w:rStyle w:val="Hiperligao"/>
                  <w:sz w:val="16"/>
                  <w:szCs w:val="16"/>
                </w:rPr>
                <w:t>https://www.ceic.pt/documentos-orientadores</w:t>
              </w:r>
            </w:hyperlink>
          </w:p>
          <w:p w14:paraId="600C658E" w14:textId="77777777" w:rsidR="00C1693A" w:rsidRDefault="00C1693A">
            <w:pPr>
              <w:spacing w:line="216" w:lineRule="auto"/>
              <w:rPr>
                <w:sz w:val="16"/>
                <w:szCs w:val="16"/>
              </w:rPr>
            </w:pPr>
          </w:p>
        </w:tc>
      </w:tr>
      <w:tr w:rsidR="00DE3C87" w14:paraId="600C6595" w14:textId="77777777" w:rsidTr="7F8F1F4F">
        <w:trPr>
          <w:trHeight w:val="938"/>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90" w14:textId="30F87D99" w:rsidR="00DE3C87" w:rsidRDefault="00E21AFA">
            <w:pPr>
              <w:numPr>
                <w:ilvl w:val="0"/>
                <w:numId w:val="6"/>
              </w:numPr>
              <w:tabs>
                <w:tab w:val="center" w:pos="4252"/>
                <w:tab w:val="right" w:pos="8504"/>
              </w:tabs>
              <w:ind w:left="316" w:hanging="284"/>
              <w:rPr>
                <w:sz w:val="16"/>
                <w:szCs w:val="16"/>
              </w:rPr>
            </w:pPr>
            <w:bookmarkStart w:id="10" w:name="_Hlk188800573"/>
            <w:r>
              <w:rPr>
                <w:sz w:val="16"/>
                <w:szCs w:val="16"/>
              </w:rPr>
              <w:t>Quais os custos com a sua participação</w:t>
            </w:r>
            <w:r w:rsidR="006840A5">
              <w:rPr>
                <w:sz w:val="16"/>
                <w:szCs w:val="16"/>
              </w:rPr>
              <w:t>?</w:t>
            </w:r>
            <w:bookmarkEnd w:id="10"/>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37D0F750" w14:textId="5AD2B6A0" w:rsidR="00DE3C87" w:rsidRDefault="157AD702" w:rsidP="157AD702">
            <w:pPr>
              <w:tabs>
                <w:tab w:val="center" w:pos="4252"/>
                <w:tab w:val="right" w:pos="8504"/>
              </w:tabs>
              <w:spacing w:line="216" w:lineRule="auto"/>
              <w:rPr>
                <w:color w:val="0070C0"/>
                <w:sz w:val="16"/>
                <w:szCs w:val="16"/>
              </w:rPr>
            </w:pPr>
            <w:r w:rsidRPr="157AD702">
              <w:rPr>
                <w:color w:val="0070C0"/>
                <w:sz w:val="16"/>
                <w:szCs w:val="16"/>
              </w:rPr>
              <w:t xml:space="preserve">Ressarcimento de despesas de transporte, alimentação ou outras necessárias; reembolso de perdas salariais; eventual parte específica para reembolso através de empresas/cartões, </w:t>
            </w:r>
            <w:proofErr w:type="spellStart"/>
            <w:r w:rsidRPr="157AD702">
              <w:rPr>
                <w:color w:val="0070C0"/>
                <w:sz w:val="16"/>
                <w:szCs w:val="16"/>
              </w:rPr>
              <w:t>etc</w:t>
            </w:r>
            <w:proofErr w:type="spellEnd"/>
            <w:r w:rsidRPr="157AD702">
              <w:rPr>
                <w:color w:val="0070C0"/>
                <w:sz w:val="16"/>
                <w:szCs w:val="16"/>
              </w:rPr>
              <w:t xml:space="preserve">; </w:t>
            </w:r>
          </w:p>
          <w:p w14:paraId="600C6591" w14:textId="3A0F7B23" w:rsidR="00DE3C87" w:rsidRDefault="157AD702">
            <w:pPr>
              <w:tabs>
                <w:tab w:val="center" w:pos="4252"/>
                <w:tab w:val="right" w:pos="8504"/>
              </w:tabs>
              <w:spacing w:line="216" w:lineRule="auto"/>
              <w:rPr>
                <w:color w:val="0070C0"/>
                <w:sz w:val="16"/>
                <w:szCs w:val="16"/>
              </w:rPr>
            </w:pPr>
            <w:r w:rsidRPr="157AD702">
              <w:rPr>
                <w:color w:val="0070C0"/>
                <w:sz w:val="16"/>
                <w:szCs w:val="16"/>
              </w:rPr>
              <w:t>Ressarcimento de despesas de acompanhante, se aplicável</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92" w14:textId="77777777" w:rsidR="00DE3C87" w:rsidRDefault="00E21AFA">
            <w:pPr>
              <w:spacing w:line="216" w:lineRule="auto"/>
              <w:jc w:val="both"/>
              <w:rPr>
                <w:sz w:val="16"/>
                <w:szCs w:val="16"/>
              </w:rPr>
            </w:pPr>
            <w:r>
              <w:rPr>
                <w:i/>
                <w:sz w:val="16"/>
                <w:szCs w:val="16"/>
              </w:rPr>
              <w:t>“</w:t>
            </w:r>
            <w:hyperlink r:id="rId21">
              <w:r w:rsidR="00DE3C87">
                <w:rPr>
                  <w:i/>
                  <w:sz w:val="16"/>
                  <w:szCs w:val="16"/>
                </w:rPr>
                <w:t>Documento Orientador CEIC Sobre o pagamento a participantes em ensaios clínicos</w:t>
              </w:r>
            </w:hyperlink>
            <w:r>
              <w:rPr>
                <w:i/>
                <w:sz w:val="16"/>
                <w:szCs w:val="16"/>
              </w:rPr>
              <w:t xml:space="preserve">,” </w:t>
            </w:r>
            <w:r>
              <w:rPr>
                <w:sz w:val="16"/>
                <w:szCs w:val="16"/>
              </w:rPr>
              <w:t>publicado no seu site em https://www.ceic.pt/documentos-orientadores e https://www.ceic.pt/faq</w:t>
            </w:r>
          </w:p>
          <w:p w14:paraId="600C6593" w14:textId="77777777" w:rsidR="00DE3C87" w:rsidRDefault="00DE3C87">
            <w:pPr>
              <w:spacing w:line="216" w:lineRule="auto"/>
              <w:jc w:val="both"/>
              <w:rPr>
                <w:sz w:val="16"/>
                <w:szCs w:val="16"/>
              </w:rPr>
            </w:pPr>
          </w:p>
          <w:p w14:paraId="600C6594" w14:textId="77777777" w:rsidR="00DE3C87" w:rsidRDefault="00E21AFA">
            <w:pPr>
              <w:spacing w:line="216" w:lineRule="auto"/>
              <w:jc w:val="both"/>
              <w:rPr>
                <w:sz w:val="16"/>
                <w:szCs w:val="16"/>
              </w:rPr>
            </w:pPr>
            <w:r>
              <w:rPr>
                <w:sz w:val="16"/>
                <w:szCs w:val="16"/>
              </w:rPr>
              <w:t xml:space="preserve">No caso de ensaios clínicos com inclusão de participantes sãos </w:t>
            </w:r>
            <w:hyperlink r:id="rId22">
              <w:r w:rsidR="00DE3C87">
                <w:rPr>
                  <w:rStyle w:val="Hiperligao"/>
                  <w:i/>
                  <w:sz w:val="16"/>
                  <w:szCs w:val="16"/>
                </w:rPr>
                <w:t>“Documento Orientador _Sobre o pagamento a participantes em ensaios clínicos”</w:t>
              </w:r>
            </w:hyperlink>
            <w:r>
              <w:rPr>
                <w:i/>
                <w:sz w:val="16"/>
                <w:szCs w:val="16"/>
              </w:rPr>
              <w:t xml:space="preserve"> </w:t>
            </w:r>
            <w:r>
              <w:rPr>
                <w:sz w:val="16"/>
                <w:szCs w:val="16"/>
              </w:rPr>
              <w:t>publicado no seu site em https://www.ceic.pt/documentos-orientadores.</w:t>
            </w:r>
          </w:p>
        </w:tc>
      </w:tr>
      <w:tr w:rsidR="00DE3C87" w14:paraId="600C65A2"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96" w14:textId="058327EF" w:rsidR="00DE3C87" w:rsidRDefault="00E21AFA">
            <w:pPr>
              <w:numPr>
                <w:ilvl w:val="0"/>
                <w:numId w:val="6"/>
              </w:numPr>
              <w:ind w:left="316" w:hanging="284"/>
              <w:rPr>
                <w:sz w:val="16"/>
                <w:szCs w:val="16"/>
              </w:rPr>
            </w:pPr>
            <w:bookmarkStart w:id="11" w:name="_Hlk188800586"/>
            <w:r>
              <w:rPr>
                <w:sz w:val="16"/>
                <w:szCs w:val="16"/>
              </w:rPr>
              <w:t>Como está garantida a sua privacidade e confidencialidade</w:t>
            </w:r>
            <w:bookmarkEnd w:id="11"/>
            <w:r w:rsidR="006840A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43AF297" w14:textId="77777777" w:rsidR="001D5F12" w:rsidRDefault="00E21AFA">
            <w:pPr>
              <w:spacing w:line="216" w:lineRule="auto"/>
              <w:rPr>
                <w:color w:val="0070C0"/>
                <w:sz w:val="16"/>
                <w:szCs w:val="16"/>
              </w:rPr>
            </w:pPr>
            <w:r>
              <w:rPr>
                <w:color w:val="0070C0"/>
                <w:sz w:val="16"/>
                <w:szCs w:val="16"/>
              </w:rPr>
              <w:t>Remeter para seção D -</w:t>
            </w:r>
            <w:r>
              <w:rPr>
                <w:i/>
                <w:color w:val="0070C0"/>
                <w:sz w:val="16"/>
                <w:szCs w:val="16"/>
              </w:rPr>
              <w:t xml:space="preserve"> </w:t>
            </w:r>
            <w:r>
              <w:rPr>
                <w:color w:val="0070C0"/>
                <w:sz w:val="16"/>
                <w:szCs w:val="16"/>
              </w:rPr>
              <w:t>Sobre Acesso e Proteção de dados pessoais.</w:t>
            </w:r>
            <w:r w:rsidR="00721241">
              <w:rPr>
                <w:color w:val="0070C0"/>
                <w:sz w:val="16"/>
                <w:szCs w:val="16"/>
              </w:rPr>
              <w:t xml:space="preserve"> </w:t>
            </w:r>
          </w:p>
          <w:p w14:paraId="600C65A0" w14:textId="3EC1F8A7" w:rsidR="00DE3C87" w:rsidRDefault="00225386">
            <w:pPr>
              <w:spacing w:line="216" w:lineRule="auto"/>
              <w:rPr>
                <w:color w:val="0070C0"/>
                <w:sz w:val="16"/>
                <w:szCs w:val="16"/>
              </w:rPr>
            </w:pPr>
            <w:r w:rsidRPr="12FD45D1">
              <w:rPr>
                <w:color w:val="0070C0"/>
                <w:sz w:val="16"/>
                <w:szCs w:val="16"/>
              </w:rPr>
              <w:t xml:space="preserve">Esclarecer que o acesso aos dados será apenas </w:t>
            </w:r>
            <w:r w:rsidR="003E2803" w:rsidRPr="12FD45D1">
              <w:rPr>
                <w:color w:val="0070C0"/>
                <w:sz w:val="16"/>
                <w:szCs w:val="16"/>
              </w:rPr>
              <w:t>permitido às pessoas autorizadas (descrever quem são)</w:t>
            </w:r>
            <w:r w:rsidR="009B64CB" w:rsidRPr="12FD45D1">
              <w:rPr>
                <w:color w:val="0070C0"/>
                <w:sz w:val="16"/>
                <w:szCs w:val="16"/>
              </w:rPr>
              <w:t xml:space="preserve"> e sobre os procedimentos de anonimização dos dados.</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A1" w14:textId="77777777" w:rsidR="00DE3C87" w:rsidRDefault="00DE3C87">
            <w:pPr>
              <w:widowControl w:val="0"/>
              <w:spacing w:line="216" w:lineRule="auto"/>
              <w:rPr>
                <w:sz w:val="16"/>
                <w:szCs w:val="16"/>
              </w:rPr>
            </w:pPr>
            <w:hyperlink r:id="rId23">
              <w:r>
                <w:rPr>
                  <w:rStyle w:val="Hiperligao"/>
                  <w:i/>
                  <w:sz w:val="16"/>
                  <w:szCs w:val="16"/>
                </w:rPr>
                <w:t>“Documento CEIC sobre o Regulamento Geral de Proteção de Dados (RGPD) no contexto da Investigação Clínica”</w:t>
              </w:r>
            </w:hyperlink>
            <w:r>
              <w:rPr>
                <w:i/>
                <w:sz w:val="16"/>
                <w:szCs w:val="16"/>
              </w:rPr>
              <w:t xml:space="preserve"> </w:t>
            </w:r>
            <w:r>
              <w:rPr>
                <w:sz w:val="16"/>
                <w:szCs w:val="16"/>
              </w:rPr>
              <w:t xml:space="preserve">publicado no seu site em </w:t>
            </w:r>
            <w:hyperlink r:id="rId24">
              <w:r>
                <w:rPr>
                  <w:rStyle w:val="Hiperligao"/>
                  <w:sz w:val="16"/>
                  <w:szCs w:val="16"/>
                </w:rPr>
                <w:t>https://www.ceic.pt/documentos-orientadores</w:t>
              </w:r>
            </w:hyperlink>
            <w:r>
              <w:rPr>
                <w:sz w:val="16"/>
                <w:szCs w:val="16"/>
              </w:rPr>
              <w:t xml:space="preserve">, </w:t>
            </w:r>
            <w:hyperlink r:id="rId25">
              <w:r>
                <w:rPr>
                  <w:rStyle w:val="Hiperligao"/>
                  <w:sz w:val="16"/>
                  <w:szCs w:val="16"/>
                </w:rPr>
                <w:t>FAQ sobre o Regulamento Geral Proteção de Dados</w:t>
              </w:r>
            </w:hyperlink>
            <w:r>
              <w:rPr>
                <w:sz w:val="16"/>
                <w:szCs w:val="16"/>
              </w:rPr>
              <w:t xml:space="preserve"> e sobre </w:t>
            </w:r>
            <w:hyperlink r:id="rId26">
              <w:r>
                <w:rPr>
                  <w:rStyle w:val="Hiperligao"/>
                  <w:sz w:val="16"/>
                  <w:szCs w:val="16"/>
                </w:rPr>
                <w:t>Anonimização irreversível</w:t>
              </w:r>
            </w:hyperlink>
            <w:r>
              <w:rPr>
                <w:sz w:val="16"/>
                <w:szCs w:val="16"/>
              </w:rPr>
              <w:t xml:space="preserve"> publicadas no seu site em https://www.ceic.pt/faq</w:t>
            </w:r>
          </w:p>
        </w:tc>
      </w:tr>
      <w:tr w:rsidR="00DE3C87" w14:paraId="600C65A6"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A3" w14:textId="2B28E11B" w:rsidR="00DE3C87" w:rsidRDefault="00E21AFA">
            <w:pPr>
              <w:numPr>
                <w:ilvl w:val="0"/>
                <w:numId w:val="6"/>
              </w:numPr>
              <w:ind w:left="316" w:hanging="284"/>
              <w:rPr>
                <w:sz w:val="16"/>
                <w:szCs w:val="16"/>
              </w:rPr>
            </w:pPr>
            <w:bookmarkStart w:id="12" w:name="_Hlk188800595"/>
            <w:r>
              <w:rPr>
                <w:sz w:val="16"/>
                <w:szCs w:val="16"/>
              </w:rPr>
              <w:t>O que acontece aos seus dados</w:t>
            </w:r>
            <w:bookmarkEnd w:id="12"/>
            <w:r w:rsidR="006840A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A4" w14:textId="4044B604" w:rsidR="00DE3C87" w:rsidRDefault="00E21AFA">
            <w:pPr>
              <w:tabs>
                <w:tab w:val="center" w:pos="4252"/>
                <w:tab w:val="right" w:pos="8504"/>
              </w:tabs>
              <w:spacing w:line="216" w:lineRule="auto"/>
              <w:rPr>
                <w:color w:val="0070C0"/>
                <w:sz w:val="16"/>
                <w:szCs w:val="16"/>
              </w:rPr>
            </w:pPr>
            <w:r>
              <w:rPr>
                <w:color w:val="0070C0"/>
                <w:sz w:val="16"/>
                <w:szCs w:val="16"/>
              </w:rPr>
              <w:t>Prazo máximo para retenção de dados e o que sucede findo esse prazo</w:t>
            </w:r>
            <w:r w:rsidR="007347AF">
              <w:rPr>
                <w:color w:val="0070C0"/>
                <w:sz w:val="16"/>
                <w:szCs w:val="16"/>
              </w:rPr>
              <w:t>.</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A5" w14:textId="77777777" w:rsidR="00DE3C87" w:rsidRDefault="00DE3C87">
            <w:pPr>
              <w:widowControl w:val="0"/>
              <w:spacing w:line="216" w:lineRule="auto"/>
              <w:rPr>
                <w:sz w:val="16"/>
                <w:szCs w:val="16"/>
              </w:rPr>
            </w:pPr>
          </w:p>
        </w:tc>
      </w:tr>
      <w:tr w:rsidR="00DE3C87" w14:paraId="600C65AB"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A7" w14:textId="44506A7C" w:rsidR="00DE3C87" w:rsidRDefault="00E21AFA">
            <w:pPr>
              <w:numPr>
                <w:ilvl w:val="0"/>
                <w:numId w:val="6"/>
              </w:numPr>
              <w:ind w:left="316" w:hanging="284"/>
              <w:rPr>
                <w:sz w:val="16"/>
                <w:szCs w:val="16"/>
              </w:rPr>
            </w:pPr>
            <w:bookmarkStart w:id="13" w:name="_Hlk188800599"/>
            <w:r>
              <w:rPr>
                <w:sz w:val="16"/>
                <w:szCs w:val="16"/>
              </w:rPr>
              <w:t>O que acontece às suas amostras biológicas</w:t>
            </w:r>
            <w:bookmarkEnd w:id="13"/>
            <w:r w:rsidR="006840A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A8" w14:textId="77777777" w:rsidR="00DE3C87" w:rsidRDefault="00E21AFA">
            <w:pPr>
              <w:spacing w:line="216" w:lineRule="auto"/>
              <w:rPr>
                <w:color w:val="0070C0"/>
                <w:sz w:val="16"/>
                <w:szCs w:val="16"/>
              </w:rPr>
            </w:pPr>
            <w:r>
              <w:rPr>
                <w:color w:val="0070C0"/>
                <w:sz w:val="16"/>
                <w:szCs w:val="16"/>
              </w:rPr>
              <w:t xml:space="preserve">Prazo máximo para retenção de amostras e o que sucede findo esse prazo. </w:t>
            </w:r>
          </w:p>
          <w:p w14:paraId="600C65A9" w14:textId="2C7A6F7B" w:rsidR="00DE3C87" w:rsidRDefault="740AA130" w:rsidP="740AA130">
            <w:pPr>
              <w:spacing w:line="216" w:lineRule="auto"/>
              <w:rPr>
                <w:color w:val="0070C0"/>
                <w:sz w:val="16"/>
                <w:szCs w:val="16"/>
              </w:rPr>
            </w:pPr>
            <w:r w:rsidRPr="740AA130">
              <w:rPr>
                <w:color w:val="0070C0"/>
                <w:sz w:val="16"/>
                <w:szCs w:val="16"/>
              </w:rPr>
              <w:t>Remeter para secção E. (se aplicável)</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AA" w14:textId="77777777" w:rsidR="00DE3C87" w:rsidRDefault="00DE3C87">
            <w:pPr>
              <w:widowControl w:val="0"/>
              <w:spacing w:line="216" w:lineRule="auto"/>
              <w:rPr>
                <w:sz w:val="16"/>
                <w:szCs w:val="16"/>
              </w:rPr>
            </w:pPr>
          </w:p>
        </w:tc>
      </w:tr>
      <w:tr w:rsidR="00DE3C87" w14:paraId="600C65B1"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AC" w14:textId="0BE45418" w:rsidR="00DE3C87" w:rsidRDefault="00E21AFA">
            <w:pPr>
              <w:numPr>
                <w:ilvl w:val="0"/>
                <w:numId w:val="6"/>
              </w:numPr>
              <w:ind w:left="316" w:hanging="284"/>
              <w:rPr>
                <w:sz w:val="16"/>
                <w:szCs w:val="16"/>
              </w:rPr>
            </w:pPr>
            <w:bookmarkStart w:id="14" w:name="_Hlk188800610"/>
            <w:r>
              <w:rPr>
                <w:sz w:val="16"/>
                <w:szCs w:val="16"/>
              </w:rPr>
              <w:t>Como pode ser interrompida a sua participação no ensaio clínico</w:t>
            </w:r>
            <w:bookmarkEnd w:id="14"/>
            <w:r w:rsidR="006840A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AD" w14:textId="77777777" w:rsidR="00DE3C87" w:rsidRDefault="00E21AFA">
            <w:pPr>
              <w:spacing w:line="216" w:lineRule="auto"/>
              <w:rPr>
                <w:color w:val="0070C0"/>
                <w:sz w:val="16"/>
                <w:szCs w:val="16"/>
              </w:rPr>
            </w:pPr>
            <w:r>
              <w:rPr>
                <w:color w:val="0070C0"/>
                <w:sz w:val="16"/>
                <w:szCs w:val="16"/>
              </w:rPr>
              <w:t>Quem pode interromper o ensaio: promotor, autoridades.</w:t>
            </w:r>
          </w:p>
          <w:p w14:paraId="600C65AE" w14:textId="687A502E" w:rsidR="00DE3C87" w:rsidRDefault="740AA130">
            <w:pPr>
              <w:spacing w:line="216" w:lineRule="auto"/>
              <w:rPr>
                <w:color w:val="0070C0"/>
                <w:sz w:val="16"/>
                <w:szCs w:val="16"/>
              </w:rPr>
            </w:pPr>
            <w:r w:rsidRPr="740AA130">
              <w:rPr>
                <w:color w:val="0070C0"/>
                <w:sz w:val="16"/>
                <w:szCs w:val="16"/>
              </w:rPr>
              <w:t>Decisão do participante de sair sem compromisso do acesso ao melhor tratamento/acompanhamento disponível</w:t>
            </w:r>
          </w:p>
          <w:p w14:paraId="600C65AF" w14:textId="77777777" w:rsidR="00DE3C87" w:rsidRDefault="00DE3C87">
            <w:pPr>
              <w:tabs>
                <w:tab w:val="center" w:pos="4252"/>
                <w:tab w:val="right" w:pos="8504"/>
              </w:tabs>
              <w:spacing w:line="216" w:lineRule="auto"/>
              <w:rPr>
                <w:color w:val="0070C0"/>
                <w:sz w:val="16"/>
                <w:szCs w:val="16"/>
              </w:rPr>
            </w:pP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B0" w14:textId="77777777" w:rsidR="00DE3C87" w:rsidRDefault="00DE3C87">
            <w:pPr>
              <w:widowControl w:val="0"/>
              <w:spacing w:line="216" w:lineRule="auto"/>
              <w:rPr>
                <w:sz w:val="16"/>
                <w:szCs w:val="16"/>
              </w:rPr>
            </w:pPr>
          </w:p>
        </w:tc>
      </w:tr>
      <w:tr w:rsidR="00DE3C87" w14:paraId="600C65B7"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B2" w14:textId="7932511C" w:rsidR="00DE3C87" w:rsidRDefault="00E21AFA">
            <w:pPr>
              <w:numPr>
                <w:ilvl w:val="0"/>
                <w:numId w:val="6"/>
              </w:numPr>
              <w:ind w:left="316" w:hanging="284"/>
              <w:jc w:val="both"/>
              <w:rPr>
                <w:sz w:val="16"/>
                <w:szCs w:val="16"/>
              </w:rPr>
            </w:pPr>
            <w:bookmarkStart w:id="15" w:name="_Hlk188800619"/>
            <w:r>
              <w:rPr>
                <w:sz w:val="16"/>
                <w:szCs w:val="16"/>
              </w:rPr>
              <w:t>O que acontece no final da sua participação no ensaio clínico</w:t>
            </w:r>
            <w:bookmarkEnd w:id="15"/>
            <w:r w:rsidR="006840A5">
              <w:rPr>
                <w:sz w:val="16"/>
                <w:szCs w:val="16"/>
              </w:rPr>
              <w:t>?</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B3" w14:textId="2D7954B5" w:rsidR="00DE3C87" w:rsidRDefault="1394CD43">
            <w:pPr>
              <w:spacing w:line="216" w:lineRule="auto"/>
              <w:jc w:val="both"/>
              <w:rPr>
                <w:color w:val="0070C0"/>
                <w:sz w:val="16"/>
                <w:szCs w:val="16"/>
              </w:rPr>
            </w:pPr>
            <w:r w:rsidRPr="1394CD43">
              <w:rPr>
                <w:color w:val="0070C0"/>
                <w:sz w:val="16"/>
                <w:szCs w:val="16"/>
              </w:rPr>
              <w:t xml:space="preserve">Fornecimento gratuito do medicamento experimental após conclusão do ensaio clínico e até decisão final de financiamento no Serviço Nacional de Saúde; cenários onde não se deve verificar essa </w:t>
            </w:r>
            <w:r w:rsidRPr="1394CD43">
              <w:rPr>
                <w:color w:val="0070C0"/>
                <w:sz w:val="16"/>
                <w:szCs w:val="16"/>
              </w:rPr>
              <w:lastRenderedPageBreak/>
              <w:t>disponibilização; acesso a registos públicos para dados de sobrevida.</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B4" w14:textId="77777777" w:rsidR="00DE3C87" w:rsidRDefault="00E21AFA">
            <w:pPr>
              <w:spacing w:line="216" w:lineRule="auto"/>
              <w:rPr>
                <w:sz w:val="16"/>
                <w:szCs w:val="16"/>
              </w:rPr>
            </w:pPr>
            <w:r>
              <w:rPr>
                <w:i/>
                <w:sz w:val="16"/>
                <w:szCs w:val="16"/>
              </w:rPr>
              <w:lastRenderedPageBreak/>
              <w:t>“</w:t>
            </w:r>
            <w:hyperlink r:id="rId27">
              <w:r w:rsidR="00DE3C87">
                <w:rPr>
                  <w:i/>
                  <w:sz w:val="16"/>
                  <w:szCs w:val="16"/>
                </w:rPr>
                <w:t xml:space="preserve">Clarificação sobre o fornecimento do Medicamento Experimental - Artigo 23.º da Lei 21 de 16 de abril”, </w:t>
              </w:r>
            </w:hyperlink>
            <w:r>
              <w:rPr>
                <w:i/>
                <w:sz w:val="16"/>
                <w:szCs w:val="16"/>
              </w:rPr>
              <w:t>"</w:t>
            </w:r>
            <w:hyperlink r:id="rId28">
              <w:r w:rsidR="00DE3C87">
                <w:rPr>
                  <w:i/>
                  <w:sz w:val="16"/>
                  <w:szCs w:val="16"/>
                </w:rPr>
                <w:t xml:space="preserve">Nota Informativa CEIC sobre o fornecimento do medicamento experimental (ME) durante e após </w:t>
              </w:r>
              <w:r w:rsidR="00DE3C87">
                <w:rPr>
                  <w:i/>
                  <w:sz w:val="16"/>
                  <w:szCs w:val="16"/>
                </w:rPr>
                <w:lastRenderedPageBreak/>
                <w:t>conclusão do EC</w:t>
              </w:r>
            </w:hyperlink>
            <w:r>
              <w:rPr>
                <w:i/>
                <w:sz w:val="16"/>
                <w:szCs w:val="16"/>
              </w:rPr>
              <w:t xml:space="preserve">" e </w:t>
            </w:r>
            <w:hyperlink r:id="rId29">
              <w:r w:rsidR="00DE3C87">
                <w:rPr>
                  <w:rStyle w:val="Hiperligao"/>
                  <w:i/>
                  <w:sz w:val="16"/>
                  <w:szCs w:val="16"/>
                </w:rPr>
                <w:t>“</w:t>
              </w:r>
              <w:r w:rsidR="00DE3C87">
                <w:rPr>
                  <w:rStyle w:val="Hiperligao"/>
                  <w:sz w:val="16"/>
                  <w:szCs w:val="16"/>
                </w:rPr>
                <w:t>Esclarecimento CEIC”</w:t>
              </w:r>
            </w:hyperlink>
            <w:r>
              <w:rPr>
                <w:i/>
                <w:sz w:val="16"/>
                <w:szCs w:val="16"/>
              </w:rPr>
              <w:t xml:space="preserve"> </w:t>
            </w:r>
            <w:r>
              <w:rPr>
                <w:sz w:val="16"/>
                <w:szCs w:val="16"/>
              </w:rPr>
              <w:t xml:space="preserve">publicados no seu site em </w:t>
            </w:r>
            <w:hyperlink r:id="rId30">
              <w:r w:rsidR="00DE3C87">
                <w:rPr>
                  <w:rStyle w:val="Hiperligao"/>
                  <w:sz w:val="16"/>
                  <w:szCs w:val="16"/>
                </w:rPr>
                <w:t>https://www.ceic.pt/documentos-orientadores</w:t>
              </w:r>
            </w:hyperlink>
          </w:p>
          <w:p w14:paraId="600C65B5" w14:textId="77777777" w:rsidR="00DE3C87" w:rsidRDefault="00DE3C87">
            <w:pPr>
              <w:spacing w:line="216" w:lineRule="auto"/>
              <w:rPr>
                <w:sz w:val="16"/>
                <w:szCs w:val="16"/>
              </w:rPr>
            </w:pPr>
          </w:p>
          <w:p w14:paraId="600C65B6" w14:textId="77777777" w:rsidR="00DE3C87" w:rsidRDefault="00DE3C87">
            <w:pPr>
              <w:spacing w:line="216" w:lineRule="auto"/>
              <w:rPr>
                <w:sz w:val="16"/>
                <w:szCs w:val="16"/>
              </w:rPr>
            </w:pPr>
            <w:hyperlink r:id="rId31">
              <w:r>
                <w:rPr>
                  <w:rStyle w:val="Hiperligao"/>
                  <w:sz w:val="16"/>
                  <w:szCs w:val="16"/>
                </w:rPr>
                <w:t>FAQ sobre consulta de fontes públicas</w:t>
              </w:r>
            </w:hyperlink>
            <w:r>
              <w:rPr>
                <w:sz w:val="16"/>
                <w:szCs w:val="16"/>
              </w:rPr>
              <w:t xml:space="preserve"> publicada no seu site em https://www.ceic.pt/faq</w:t>
            </w:r>
          </w:p>
        </w:tc>
      </w:tr>
      <w:tr w:rsidR="00DE3C87" w14:paraId="600C65BB"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B8" w14:textId="77777777" w:rsidR="00DE3C87" w:rsidRDefault="00E21AFA">
            <w:pPr>
              <w:numPr>
                <w:ilvl w:val="0"/>
                <w:numId w:val="6"/>
              </w:numPr>
              <w:ind w:left="316" w:hanging="284"/>
              <w:rPr>
                <w:sz w:val="16"/>
                <w:szCs w:val="16"/>
              </w:rPr>
            </w:pPr>
            <w:bookmarkStart w:id="16" w:name="_Hlk188800626"/>
            <w:r>
              <w:rPr>
                <w:sz w:val="16"/>
                <w:szCs w:val="16"/>
              </w:rPr>
              <w:lastRenderedPageBreak/>
              <w:t>O que acontece com os resultados do ensaio clínico</w:t>
            </w:r>
            <w:bookmarkEnd w:id="16"/>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B9" w14:textId="77777777" w:rsidR="00DE3C87" w:rsidRDefault="00E21AFA">
            <w:pPr>
              <w:spacing w:line="216" w:lineRule="auto"/>
              <w:rPr>
                <w:color w:val="0070C0"/>
                <w:sz w:val="16"/>
                <w:szCs w:val="16"/>
              </w:rPr>
            </w:pPr>
            <w:r>
              <w:rPr>
                <w:color w:val="0070C0"/>
                <w:sz w:val="16"/>
                <w:szCs w:val="16"/>
              </w:rPr>
              <w:t>Política de publicação de resultados.</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BA" w14:textId="77777777" w:rsidR="00DE3C87" w:rsidRDefault="00DE3C87">
            <w:pPr>
              <w:widowControl w:val="0"/>
              <w:spacing w:line="216" w:lineRule="auto"/>
              <w:rPr>
                <w:sz w:val="16"/>
                <w:szCs w:val="16"/>
              </w:rPr>
            </w:pPr>
          </w:p>
        </w:tc>
      </w:tr>
      <w:tr w:rsidR="740AA130" w14:paraId="6E078171" w14:textId="77777777" w:rsidTr="7F8F1F4F">
        <w:trPr>
          <w:trHeight w:val="300"/>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A29ECF2" w14:textId="3541789E" w:rsidR="740AA130" w:rsidRPr="00C11C17" w:rsidRDefault="740AA130" w:rsidP="00A135D0">
            <w:pPr>
              <w:pStyle w:val="PargrafodaLista"/>
              <w:numPr>
                <w:ilvl w:val="0"/>
                <w:numId w:val="6"/>
              </w:numPr>
              <w:ind w:left="313"/>
              <w:rPr>
                <w:sz w:val="16"/>
                <w:szCs w:val="16"/>
              </w:rPr>
            </w:pPr>
            <w:bookmarkStart w:id="17" w:name="_Hlk188800631"/>
            <w:r w:rsidRPr="00C11C17">
              <w:rPr>
                <w:sz w:val="16"/>
                <w:szCs w:val="16"/>
              </w:rPr>
              <w:t>Uso secundário de dados</w:t>
            </w:r>
            <w:bookmarkEnd w:id="17"/>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8B64228" w14:textId="56C68C9A" w:rsidR="740AA130" w:rsidRDefault="02EE68CD" w:rsidP="740AA130">
            <w:pPr>
              <w:spacing w:line="216" w:lineRule="auto"/>
              <w:rPr>
                <w:color w:val="0070C0"/>
                <w:sz w:val="16"/>
                <w:szCs w:val="16"/>
              </w:rPr>
            </w:pPr>
            <w:r w:rsidRPr="02EE68CD">
              <w:rPr>
                <w:color w:val="0070C0"/>
                <w:sz w:val="16"/>
                <w:szCs w:val="16"/>
              </w:rPr>
              <w:t>Se aplicável, o pedido de autorização para uso secundário de dados deverá ser esclarecido e condicionado à aprovação futura do seu uso em novo estudo avaliado e validado por Comissão de Ética.</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1BBDAAD" w14:textId="1A7458C1" w:rsidR="740AA130" w:rsidRDefault="740AA130" w:rsidP="740AA130">
            <w:pPr>
              <w:spacing w:line="216" w:lineRule="auto"/>
              <w:rPr>
                <w:sz w:val="16"/>
                <w:szCs w:val="16"/>
              </w:rPr>
            </w:pPr>
          </w:p>
        </w:tc>
      </w:tr>
      <w:tr w:rsidR="00DE3C87" w14:paraId="600C65BF"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BC" w14:textId="77777777" w:rsidR="00DE3C87" w:rsidRDefault="00E21AFA">
            <w:pPr>
              <w:numPr>
                <w:ilvl w:val="0"/>
                <w:numId w:val="6"/>
              </w:numPr>
              <w:ind w:left="316" w:hanging="284"/>
              <w:rPr>
                <w:sz w:val="16"/>
                <w:szCs w:val="16"/>
              </w:rPr>
            </w:pPr>
            <w:bookmarkStart w:id="18" w:name="_Hlk188800636"/>
            <w:r>
              <w:rPr>
                <w:sz w:val="16"/>
                <w:szCs w:val="16"/>
              </w:rPr>
              <w:t>Em resumo, quais são os seus Deveres como participante</w:t>
            </w:r>
            <w:bookmarkEnd w:id="18"/>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BD" w14:textId="7238F5CB" w:rsidR="00DE3C87" w:rsidRDefault="00556142">
            <w:pPr>
              <w:spacing w:line="216" w:lineRule="auto"/>
              <w:rPr>
                <w:color w:val="0070C0"/>
                <w:sz w:val="16"/>
                <w:szCs w:val="16"/>
              </w:rPr>
            </w:pPr>
            <w:r w:rsidRPr="00556142">
              <w:rPr>
                <w:color w:val="0070C0"/>
                <w:sz w:val="16"/>
                <w:szCs w:val="16"/>
              </w:rPr>
              <w:t xml:space="preserve">Breve resumo das principais obrigações do participante ao decidir participar no </w:t>
            </w:r>
            <w:r>
              <w:rPr>
                <w:color w:val="0070C0"/>
                <w:sz w:val="16"/>
                <w:szCs w:val="16"/>
              </w:rPr>
              <w:t>ensaio clínico</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BE" w14:textId="77777777" w:rsidR="00DE3C87" w:rsidRDefault="00DE3C87">
            <w:pPr>
              <w:widowControl w:val="0"/>
              <w:spacing w:line="216" w:lineRule="auto"/>
              <w:rPr>
                <w:sz w:val="16"/>
                <w:szCs w:val="16"/>
              </w:rPr>
            </w:pPr>
          </w:p>
        </w:tc>
      </w:tr>
      <w:tr w:rsidR="00DE3C87" w14:paraId="600C65CA"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C4" w14:textId="0E3E2A05" w:rsidR="00DE3C87" w:rsidRDefault="00E21AFA">
            <w:pPr>
              <w:pStyle w:val="Subttulo"/>
              <w:ind w:left="174" w:hanging="142"/>
              <w:rPr>
                <w:i/>
                <w:color w:val="auto"/>
                <w:sz w:val="16"/>
                <w:szCs w:val="16"/>
              </w:rPr>
            </w:pPr>
            <w:r>
              <w:rPr>
                <w:i/>
                <w:color w:val="auto"/>
                <w:sz w:val="16"/>
                <w:szCs w:val="16"/>
              </w:rPr>
              <w:t xml:space="preserve">B. </w:t>
            </w:r>
            <w:r w:rsidR="0020518D">
              <w:rPr>
                <w:i/>
                <w:color w:val="auto"/>
                <w:sz w:val="16"/>
                <w:szCs w:val="16"/>
              </w:rPr>
              <w:t xml:space="preserve">Tabela de Atividades </w:t>
            </w:r>
            <w:r w:rsidR="00FD09FA">
              <w:rPr>
                <w:i/>
                <w:color w:val="auto"/>
                <w:sz w:val="16"/>
                <w:szCs w:val="16"/>
              </w:rPr>
              <w:t xml:space="preserve">e Procedimentos </w:t>
            </w:r>
            <w:r w:rsidR="00896899">
              <w:rPr>
                <w:i/>
                <w:color w:val="auto"/>
                <w:sz w:val="16"/>
                <w:szCs w:val="16"/>
              </w:rPr>
              <w:t>do ensaio clínico</w:t>
            </w:r>
          </w:p>
          <w:p w14:paraId="600C65C5" w14:textId="77777777" w:rsidR="00DE3C87" w:rsidRDefault="00DE3C87">
            <w:pPr>
              <w:ind w:left="174" w:hanging="142"/>
              <w:rPr>
                <w:sz w:val="16"/>
                <w:szCs w:val="16"/>
              </w:rPr>
            </w:pP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C6" w14:textId="77777777" w:rsidR="00DE3C87" w:rsidRDefault="00E21AFA">
            <w:pPr>
              <w:spacing w:line="216" w:lineRule="auto"/>
              <w:rPr>
                <w:color w:val="0070C0"/>
                <w:sz w:val="16"/>
                <w:szCs w:val="16"/>
              </w:rPr>
            </w:pPr>
            <w:r>
              <w:rPr>
                <w:rFonts w:eastAsia="Roboto" w:cstheme="majorHAnsi"/>
                <w:color w:val="0070C0"/>
                <w:sz w:val="16"/>
                <w:szCs w:val="16"/>
              </w:rPr>
              <w:t>Sugere-se a utilização de tabelas e/ou esquemas (de forma a facilitar a leitura e entendimento do participante)</w:t>
            </w:r>
            <w:r>
              <w:rPr>
                <w:color w:val="0070C0"/>
                <w:sz w:val="16"/>
                <w:szCs w:val="16"/>
              </w:rPr>
              <w:t xml:space="preserve"> com os procedimentos a realizar em cada visita; é desejável incluir a duração estimada de cada visita, particularmente no caso de visitas com procedimentos demorados.</w:t>
            </w:r>
          </w:p>
          <w:p w14:paraId="600C65C7" w14:textId="77777777" w:rsidR="00DE3C87" w:rsidRDefault="02EE68CD">
            <w:pPr>
              <w:rPr>
                <w:color w:val="0070C0"/>
                <w:sz w:val="16"/>
                <w:szCs w:val="16"/>
              </w:rPr>
            </w:pPr>
            <w:r w:rsidRPr="02EE68CD">
              <w:rPr>
                <w:color w:val="0070C0"/>
                <w:sz w:val="16"/>
                <w:szCs w:val="16"/>
              </w:rPr>
              <w:t>Incluir volume total de sangue colhido.</w:t>
            </w:r>
          </w:p>
          <w:p w14:paraId="600C65C8" w14:textId="77777777" w:rsidR="00DE3C87" w:rsidRDefault="00E21AFA">
            <w:pPr>
              <w:rPr>
                <w:color w:val="0070C0"/>
                <w:sz w:val="16"/>
                <w:szCs w:val="16"/>
                <w:highlight w:val="yellow"/>
              </w:rPr>
            </w:pPr>
            <w:r>
              <w:rPr>
                <w:color w:val="0070C0"/>
                <w:sz w:val="16"/>
                <w:szCs w:val="16"/>
              </w:rPr>
              <w:t xml:space="preserve">Se aplicável, descrever quais são os procedimentos descentralizados, como por exemplo servições de enfermagem ao domicílio, teleconsultas, etc. </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C9" w14:textId="77777777" w:rsidR="00DE3C87" w:rsidRDefault="00E21AFA">
            <w:pPr>
              <w:spacing w:line="216" w:lineRule="auto"/>
              <w:rPr>
                <w:sz w:val="16"/>
                <w:szCs w:val="16"/>
              </w:rPr>
            </w:pPr>
            <w:r>
              <w:rPr>
                <w:sz w:val="16"/>
                <w:szCs w:val="16"/>
              </w:rPr>
              <w:t>Nota Informativa CEIC relativa à</w:t>
            </w:r>
            <w:r>
              <w:rPr>
                <w:i/>
                <w:sz w:val="16"/>
                <w:szCs w:val="16"/>
              </w:rPr>
              <w:t xml:space="preserve"> </w:t>
            </w:r>
            <w:hyperlink r:id="rId32">
              <w:r w:rsidR="00DE3C87">
                <w:rPr>
                  <w:rStyle w:val="Hiperligao"/>
                  <w:i/>
                  <w:sz w:val="16"/>
                  <w:szCs w:val="16"/>
                </w:rPr>
                <w:t>“Participação de entidades externas aos Centros de Ensaio para a realização de exames complementares de diagnóstico”,</w:t>
              </w:r>
            </w:hyperlink>
            <w:r>
              <w:rPr>
                <w:i/>
                <w:sz w:val="16"/>
                <w:szCs w:val="16"/>
              </w:rPr>
              <w:t xml:space="preserve"> </w:t>
            </w:r>
            <w:r>
              <w:rPr>
                <w:sz w:val="16"/>
                <w:szCs w:val="16"/>
              </w:rPr>
              <w:t>publicada no seu site em https://www.ceic.pt/notas-informativas</w:t>
            </w:r>
          </w:p>
        </w:tc>
      </w:tr>
      <w:tr w:rsidR="00DE3C87" w14:paraId="600C65CE"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CB" w14:textId="77777777" w:rsidR="00DE3C87" w:rsidRDefault="1394CD43" w:rsidP="1394CD43">
            <w:pPr>
              <w:pStyle w:val="Subttulo"/>
              <w:ind w:left="174" w:hanging="142"/>
              <w:rPr>
                <w:i/>
                <w:iCs/>
                <w:color w:val="auto"/>
                <w:sz w:val="16"/>
                <w:szCs w:val="16"/>
              </w:rPr>
            </w:pPr>
            <w:bookmarkStart w:id="19" w:name="_heading=h.30j0zll"/>
            <w:bookmarkEnd w:id="19"/>
            <w:r w:rsidRPr="1394CD43">
              <w:rPr>
                <w:i/>
                <w:iCs/>
                <w:color w:val="auto"/>
                <w:sz w:val="16"/>
                <w:szCs w:val="16"/>
              </w:rPr>
              <w:t>C. Possíveis efeitos adversos dos medicamentos e riscos dos procedimentos</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CC" w14:textId="23FB043E" w:rsidR="00DE3C87" w:rsidRDefault="157AD702">
            <w:pPr>
              <w:rPr>
                <w:color w:val="0070C0"/>
                <w:sz w:val="16"/>
                <w:szCs w:val="16"/>
              </w:rPr>
            </w:pPr>
            <w:r w:rsidRPr="157AD702">
              <w:rPr>
                <w:color w:val="0070C0"/>
                <w:sz w:val="16"/>
                <w:szCs w:val="16"/>
              </w:rPr>
              <w:t>Sempre que possível, agrupar os efeitos do medicamento experimental e os do braço comparador, para que o participante visualize melhor as diferenças e semelhanças entre os fármacos. Incluir também riscos dos procedimentos associados ao Ensaio Clínico (se aplicável)</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CD" w14:textId="77777777" w:rsidR="00DE3C87" w:rsidRDefault="00DE3C87">
            <w:pPr>
              <w:spacing w:line="216" w:lineRule="auto"/>
              <w:ind w:left="283"/>
              <w:rPr>
                <w:i/>
                <w:sz w:val="16"/>
                <w:szCs w:val="16"/>
              </w:rPr>
            </w:pPr>
          </w:p>
        </w:tc>
      </w:tr>
      <w:tr w:rsidR="00DE3C87" w14:paraId="600C65D2"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CF" w14:textId="77777777" w:rsidR="00DE3C87" w:rsidRDefault="00E21AFA">
            <w:pPr>
              <w:ind w:left="174" w:hanging="142"/>
              <w:rPr>
                <w:i/>
                <w:sz w:val="16"/>
                <w:szCs w:val="16"/>
              </w:rPr>
            </w:pPr>
            <w:r>
              <w:rPr>
                <w:i/>
                <w:sz w:val="16"/>
                <w:szCs w:val="16"/>
              </w:rPr>
              <w:t xml:space="preserve">D. Sobre Acesso e Proteção de dados pessoais </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D0" w14:textId="6AA2688F" w:rsidR="00DE3C87" w:rsidRDefault="00AF0328" w:rsidP="00D172D1">
            <w:pPr>
              <w:rPr>
                <w:color w:val="0070C0"/>
                <w:sz w:val="16"/>
                <w:szCs w:val="16"/>
              </w:rPr>
            </w:pPr>
            <w:r>
              <w:rPr>
                <w:color w:val="0070C0"/>
                <w:sz w:val="16"/>
                <w:szCs w:val="16"/>
              </w:rPr>
              <w:t>Solicitar autorização de recolha e acesso a</w:t>
            </w:r>
            <w:r w:rsidR="00840C1E">
              <w:rPr>
                <w:color w:val="0070C0"/>
                <w:sz w:val="16"/>
                <w:szCs w:val="16"/>
              </w:rPr>
              <w:t>os</w:t>
            </w:r>
            <w:r>
              <w:rPr>
                <w:color w:val="0070C0"/>
                <w:sz w:val="16"/>
                <w:szCs w:val="16"/>
              </w:rPr>
              <w:t xml:space="preserve"> dados</w:t>
            </w:r>
            <w:r w:rsidR="00952AE2">
              <w:rPr>
                <w:color w:val="0070C0"/>
                <w:sz w:val="16"/>
                <w:szCs w:val="16"/>
              </w:rPr>
              <w:t>,</w:t>
            </w:r>
            <w:r>
              <w:rPr>
                <w:color w:val="0070C0"/>
                <w:sz w:val="16"/>
                <w:szCs w:val="16"/>
              </w:rPr>
              <w:t xml:space="preserve"> mas garantir o cumprimento por parte do Promotor </w:t>
            </w:r>
            <w:r w:rsidR="00D172D1">
              <w:rPr>
                <w:color w:val="0070C0"/>
                <w:sz w:val="16"/>
                <w:szCs w:val="16"/>
              </w:rPr>
              <w:t xml:space="preserve">do </w:t>
            </w:r>
            <w:r w:rsidR="00D172D1" w:rsidRPr="00D172D1">
              <w:rPr>
                <w:color w:val="0070C0"/>
                <w:sz w:val="16"/>
                <w:szCs w:val="16"/>
              </w:rPr>
              <w:t>Regulamento Geral de Proteção de Dados (RGPD) e com a Lei nº 58/2019, de 8 de agosto, que assegura a execução do RGPD em Portugal.</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D1" w14:textId="77777777" w:rsidR="00DE3C87" w:rsidRDefault="00DE3C87">
            <w:pPr>
              <w:spacing w:line="216" w:lineRule="auto"/>
              <w:ind w:left="6"/>
              <w:rPr>
                <w:i/>
                <w:sz w:val="16"/>
                <w:szCs w:val="16"/>
              </w:rPr>
            </w:pPr>
            <w:hyperlink r:id="rId33">
              <w:r>
                <w:rPr>
                  <w:rStyle w:val="Hiperligao"/>
                  <w:i/>
                  <w:sz w:val="16"/>
                  <w:szCs w:val="16"/>
                </w:rPr>
                <w:t>“Documento CEIC sobre o Regulamento Geral de Proteção de Dados (RGPD) no contexto da Investigação Clínica”</w:t>
              </w:r>
            </w:hyperlink>
            <w:r>
              <w:rPr>
                <w:i/>
                <w:sz w:val="16"/>
                <w:szCs w:val="16"/>
              </w:rPr>
              <w:t xml:space="preserve"> </w:t>
            </w:r>
            <w:r>
              <w:rPr>
                <w:sz w:val="16"/>
                <w:szCs w:val="16"/>
              </w:rPr>
              <w:t xml:space="preserve">publicado no seu site em </w:t>
            </w:r>
            <w:hyperlink r:id="rId34">
              <w:r>
                <w:rPr>
                  <w:rStyle w:val="Hiperligao"/>
                  <w:sz w:val="16"/>
                  <w:szCs w:val="16"/>
                </w:rPr>
                <w:t>https://www.ceic.pt/documentos-orientadores</w:t>
              </w:r>
            </w:hyperlink>
            <w:r>
              <w:rPr>
                <w:sz w:val="16"/>
                <w:szCs w:val="16"/>
              </w:rPr>
              <w:t xml:space="preserve">, </w:t>
            </w:r>
            <w:hyperlink r:id="rId35">
              <w:r>
                <w:rPr>
                  <w:rStyle w:val="Hiperligao"/>
                  <w:sz w:val="16"/>
                  <w:szCs w:val="16"/>
                </w:rPr>
                <w:t>FAQ sobre o Regulamento Geral Proteção de Dados</w:t>
              </w:r>
            </w:hyperlink>
            <w:r>
              <w:rPr>
                <w:sz w:val="16"/>
                <w:szCs w:val="16"/>
              </w:rPr>
              <w:t xml:space="preserve"> e sobre </w:t>
            </w:r>
            <w:hyperlink r:id="rId36">
              <w:r>
                <w:rPr>
                  <w:rStyle w:val="Hiperligao"/>
                  <w:sz w:val="16"/>
                  <w:szCs w:val="16"/>
                </w:rPr>
                <w:t>Anonimização irreversível</w:t>
              </w:r>
            </w:hyperlink>
            <w:r>
              <w:rPr>
                <w:sz w:val="16"/>
                <w:szCs w:val="16"/>
              </w:rPr>
              <w:t xml:space="preserve"> publicadas no seu site em https://www.ceic.pt/faq</w:t>
            </w:r>
          </w:p>
        </w:tc>
      </w:tr>
      <w:tr w:rsidR="00DE3C87" w14:paraId="600C65D6"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D3" w14:textId="77777777" w:rsidR="00DE3C87" w:rsidRDefault="00E21AFA">
            <w:pPr>
              <w:ind w:left="174" w:hanging="142"/>
              <w:rPr>
                <w:i/>
                <w:sz w:val="16"/>
                <w:szCs w:val="16"/>
              </w:rPr>
            </w:pPr>
            <w:r>
              <w:rPr>
                <w:i/>
                <w:sz w:val="16"/>
                <w:szCs w:val="16"/>
              </w:rPr>
              <w:t>E.</w:t>
            </w:r>
            <w:r>
              <w:rPr>
                <w:sz w:val="16"/>
                <w:szCs w:val="16"/>
              </w:rPr>
              <w:t xml:space="preserve"> </w:t>
            </w:r>
            <w:r>
              <w:rPr>
                <w:i/>
                <w:sz w:val="16"/>
                <w:szCs w:val="16"/>
              </w:rPr>
              <w:t>Documentos de Informação e declaração de consentimento relativos ao ensaio clínico</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D4" w14:textId="14AF2431" w:rsidR="00DE3C87" w:rsidRDefault="005811CF">
            <w:pPr>
              <w:rPr>
                <w:color w:val="0070C0"/>
                <w:sz w:val="16"/>
                <w:szCs w:val="16"/>
              </w:rPr>
            </w:pPr>
            <w:r>
              <w:rPr>
                <w:color w:val="0070C0"/>
                <w:sz w:val="16"/>
                <w:szCs w:val="16"/>
              </w:rPr>
              <w:t xml:space="preserve">Listar eventuais documentos </w:t>
            </w:r>
            <w:r w:rsidR="004F26B0">
              <w:rPr>
                <w:color w:val="0070C0"/>
                <w:sz w:val="16"/>
                <w:szCs w:val="16"/>
              </w:rPr>
              <w:t xml:space="preserve">de </w:t>
            </w:r>
            <w:r w:rsidR="00133012">
              <w:rPr>
                <w:color w:val="0070C0"/>
                <w:sz w:val="16"/>
                <w:szCs w:val="16"/>
              </w:rPr>
              <w:t xml:space="preserve">informação </w:t>
            </w:r>
            <w:r w:rsidR="00110743">
              <w:rPr>
                <w:color w:val="0070C0"/>
                <w:sz w:val="16"/>
                <w:szCs w:val="16"/>
              </w:rPr>
              <w:t xml:space="preserve"> e declaração de</w:t>
            </w:r>
            <w:r w:rsidR="001C3F34">
              <w:rPr>
                <w:color w:val="0070C0"/>
                <w:sz w:val="16"/>
                <w:szCs w:val="16"/>
              </w:rPr>
              <w:t xml:space="preserve"> consentimento </w:t>
            </w:r>
            <w:r w:rsidR="00664AE7">
              <w:rPr>
                <w:color w:val="0070C0"/>
                <w:sz w:val="16"/>
                <w:szCs w:val="16"/>
              </w:rPr>
              <w:t>específicos referentes ao ensaio clínico.</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600C65D5" w14:textId="77777777" w:rsidR="00DE3C87" w:rsidRDefault="00DE3C87">
            <w:pPr>
              <w:spacing w:line="216" w:lineRule="auto"/>
              <w:ind w:left="283"/>
              <w:rPr>
                <w:i/>
                <w:sz w:val="16"/>
                <w:szCs w:val="16"/>
              </w:rPr>
            </w:pPr>
          </w:p>
        </w:tc>
      </w:tr>
      <w:tr w:rsidR="00DE3C87" w14:paraId="600C65DB" w14:textId="77777777" w:rsidTr="7F8F1F4F">
        <w:trPr>
          <w:jc w:val="center"/>
        </w:trPr>
        <w:tc>
          <w:tcPr>
            <w:tcW w:w="21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D7" w14:textId="211DE4F1" w:rsidR="00DE3C87" w:rsidRDefault="00E21AFA">
            <w:pPr>
              <w:pStyle w:val="Subttulo"/>
              <w:rPr>
                <w:b/>
                <w:color w:val="auto"/>
                <w:sz w:val="16"/>
                <w:szCs w:val="16"/>
              </w:rPr>
            </w:pPr>
            <w:bookmarkStart w:id="20" w:name="_heading=h.1fob9te"/>
            <w:bookmarkEnd w:id="20"/>
            <w:r>
              <w:rPr>
                <w:b/>
                <w:color w:val="auto"/>
                <w:sz w:val="16"/>
                <w:szCs w:val="16"/>
              </w:rPr>
              <w:t xml:space="preserve">Parte </w:t>
            </w:r>
            <w:r w:rsidR="004061CE">
              <w:rPr>
                <w:b/>
                <w:color w:val="auto"/>
                <w:sz w:val="16"/>
                <w:szCs w:val="16"/>
              </w:rPr>
              <w:t>II</w:t>
            </w:r>
            <w:r>
              <w:rPr>
                <w:b/>
                <w:color w:val="auto"/>
                <w:sz w:val="16"/>
                <w:szCs w:val="16"/>
              </w:rPr>
              <w:t xml:space="preserve">.   Declaração de Consentimento </w:t>
            </w:r>
          </w:p>
          <w:p w14:paraId="600C65D8" w14:textId="77777777" w:rsidR="00DE3C87" w:rsidRDefault="740AA130" w:rsidP="740AA130">
            <w:pPr>
              <w:rPr>
                <w:i/>
                <w:iCs/>
                <w:sz w:val="16"/>
                <w:szCs w:val="16"/>
              </w:rPr>
            </w:pPr>
            <w:r w:rsidRPr="740AA130">
              <w:rPr>
                <w:i/>
                <w:iCs/>
                <w:sz w:val="16"/>
                <w:szCs w:val="16"/>
              </w:rPr>
              <w:t>Página de Assinaturas</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1F8C7A31" w14:textId="7C59E821" w:rsidR="00DE3C87" w:rsidRDefault="740AA130" w:rsidP="740AA130">
            <w:pPr>
              <w:rPr>
                <w:i/>
                <w:iCs/>
                <w:color w:val="0070C0"/>
                <w:sz w:val="16"/>
                <w:szCs w:val="16"/>
              </w:rPr>
            </w:pPr>
            <w:r w:rsidRPr="740AA130">
              <w:rPr>
                <w:color w:val="0070C0"/>
                <w:sz w:val="16"/>
                <w:szCs w:val="16"/>
              </w:rPr>
              <w:t xml:space="preserve">Sugere-se a inclusão de tabela tipo </w:t>
            </w:r>
            <w:proofErr w:type="spellStart"/>
            <w:r w:rsidRPr="740AA130">
              <w:rPr>
                <w:i/>
                <w:iCs/>
                <w:color w:val="0070C0"/>
                <w:sz w:val="16"/>
                <w:szCs w:val="16"/>
              </w:rPr>
              <w:t>check-list</w:t>
            </w:r>
            <w:proofErr w:type="spellEnd"/>
            <w:r w:rsidRPr="740AA130">
              <w:rPr>
                <w:i/>
                <w:iCs/>
                <w:color w:val="0070C0"/>
                <w:sz w:val="16"/>
                <w:szCs w:val="16"/>
              </w:rPr>
              <w:t xml:space="preserve"> que inclua todos os campos a serem autorizados no âmbito do consentimento livre e esclarecido:</w:t>
            </w:r>
          </w:p>
          <w:p w14:paraId="33CD9AE1" w14:textId="04344AAB" w:rsidR="00DE3C87" w:rsidRDefault="740AA130" w:rsidP="740AA130">
            <w:pPr>
              <w:rPr>
                <w:i/>
                <w:iCs/>
                <w:color w:val="0070C0"/>
                <w:sz w:val="16"/>
                <w:szCs w:val="16"/>
              </w:rPr>
            </w:pPr>
            <w:r w:rsidRPr="740AA130">
              <w:rPr>
                <w:i/>
                <w:iCs/>
                <w:color w:val="0070C0"/>
                <w:sz w:val="16"/>
                <w:szCs w:val="16"/>
              </w:rPr>
              <w:t xml:space="preserve">i) participação, </w:t>
            </w:r>
          </w:p>
          <w:p w14:paraId="5B5B260E" w14:textId="7FF7B2FE" w:rsidR="00DE3C87" w:rsidRDefault="740AA130" w:rsidP="740AA130">
            <w:pPr>
              <w:rPr>
                <w:i/>
                <w:iCs/>
                <w:color w:val="0070C0"/>
                <w:sz w:val="16"/>
                <w:szCs w:val="16"/>
              </w:rPr>
            </w:pPr>
            <w:proofErr w:type="spellStart"/>
            <w:r w:rsidRPr="740AA130">
              <w:rPr>
                <w:i/>
                <w:iCs/>
                <w:color w:val="0070C0"/>
                <w:sz w:val="16"/>
                <w:szCs w:val="16"/>
              </w:rPr>
              <w:t>ii</w:t>
            </w:r>
            <w:proofErr w:type="spellEnd"/>
            <w:r w:rsidRPr="740AA130">
              <w:rPr>
                <w:i/>
                <w:iCs/>
                <w:color w:val="0070C0"/>
                <w:sz w:val="16"/>
                <w:szCs w:val="16"/>
              </w:rPr>
              <w:t xml:space="preserve">) uso secundário de dados, </w:t>
            </w:r>
          </w:p>
          <w:p w14:paraId="3B89929D" w14:textId="34CA9A09" w:rsidR="00DE3C87" w:rsidRDefault="02EE68CD" w:rsidP="02EE68CD">
            <w:pPr>
              <w:rPr>
                <w:i/>
                <w:iCs/>
                <w:color w:val="0070C0"/>
                <w:sz w:val="16"/>
                <w:szCs w:val="16"/>
              </w:rPr>
            </w:pPr>
            <w:proofErr w:type="spellStart"/>
            <w:r w:rsidRPr="02EE68CD">
              <w:rPr>
                <w:i/>
                <w:iCs/>
                <w:color w:val="0070C0"/>
                <w:sz w:val="16"/>
                <w:szCs w:val="16"/>
              </w:rPr>
              <w:t>iii</w:t>
            </w:r>
            <w:proofErr w:type="spellEnd"/>
            <w:r w:rsidRPr="02EE68CD">
              <w:rPr>
                <w:i/>
                <w:iCs/>
                <w:color w:val="0070C0"/>
                <w:sz w:val="16"/>
                <w:szCs w:val="16"/>
              </w:rPr>
              <w:t xml:space="preserve">) procedimento em caso de achados incidentais; </w:t>
            </w:r>
          </w:p>
          <w:p w14:paraId="2982C390" w14:textId="0B00AADB" w:rsidR="00DE3C87" w:rsidRDefault="02EE68CD" w:rsidP="02EE68CD">
            <w:pPr>
              <w:rPr>
                <w:i/>
                <w:iCs/>
                <w:color w:val="0070C0"/>
                <w:sz w:val="16"/>
                <w:szCs w:val="16"/>
              </w:rPr>
            </w:pPr>
            <w:proofErr w:type="spellStart"/>
            <w:r w:rsidRPr="02EE68CD">
              <w:rPr>
                <w:i/>
                <w:iCs/>
                <w:color w:val="0070C0"/>
                <w:sz w:val="16"/>
                <w:szCs w:val="16"/>
              </w:rPr>
              <w:t>iv</w:t>
            </w:r>
            <w:proofErr w:type="spellEnd"/>
            <w:r w:rsidRPr="02EE68CD">
              <w:rPr>
                <w:i/>
                <w:iCs/>
                <w:color w:val="0070C0"/>
                <w:sz w:val="16"/>
                <w:szCs w:val="16"/>
              </w:rPr>
              <w:t>) recolha de amostras secundárias</w:t>
            </w:r>
          </w:p>
          <w:p w14:paraId="1FCFAC2A" w14:textId="080FF9D1" w:rsidR="00DE3C87" w:rsidRDefault="1394CD43" w:rsidP="1394CD43">
            <w:pPr>
              <w:rPr>
                <w:i/>
                <w:iCs/>
                <w:color w:val="0070C0"/>
                <w:sz w:val="16"/>
                <w:szCs w:val="16"/>
              </w:rPr>
            </w:pPr>
            <w:r w:rsidRPr="1394CD43">
              <w:rPr>
                <w:i/>
                <w:iCs/>
                <w:color w:val="0070C0"/>
                <w:sz w:val="16"/>
                <w:szCs w:val="16"/>
              </w:rPr>
              <w:t xml:space="preserve">v) participação em </w:t>
            </w:r>
            <w:proofErr w:type="spellStart"/>
            <w:r w:rsidRPr="1394CD43">
              <w:rPr>
                <w:i/>
                <w:iCs/>
                <w:color w:val="0070C0"/>
                <w:sz w:val="16"/>
                <w:szCs w:val="16"/>
              </w:rPr>
              <w:t>sub-estudos</w:t>
            </w:r>
            <w:proofErr w:type="spellEnd"/>
            <w:r w:rsidRPr="1394CD43">
              <w:rPr>
                <w:i/>
                <w:iCs/>
                <w:color w:val="0070C0"/>
                <w:sz w:val="16"/>
                <w:szCs w:val="16"/>
              </w:rPr>
              <w:t xml:space="preserve"> (um campo de autorização para cada um dos </w:t>
            </w:r>
            <w:proofErr w:type="spellStart"/>
            <w:r w:rsidRPr="1394CD43">
              <w:rPr>
                <w:i/>
                <w:iCs/>
                <w:color w:val="0070C0"/>
                <w:sz w:val="16"/>
                <w:szCs w:val="16"/>
              </w:rPr>
              <w:t>sub-estudos</w:t>
            </w:r>
            <w:proofErr w:type="spellEnd"/>
            <w:r w:rsidRPr="1394CD43">
              <w:rPr>
                <w:i/>
                <w:iCs/>
                <w:color w:val="0070C0"/>
                <w:sz w:val="16"/>
                <w:szCs w:val="16"/>
              </w:rPr>
              <w:t xml:space="preserve"> se aplicável)</w:t>
            </w:r>
          </w:p>
          <w:p w14:paraId="521A02C6" w14:textId="07F56538" w:rsidR="00DE3C87" w:rsidRDefault="00DE3C87" w:rsidP="740AA130">
            <w:pPr>
              <w:rPr>
                <w:i/>
                <w:iCs/>
                <w:color w:val="0070C0"/>
                <w:sz w:val="16"/>
                <w:szCs w:val="16"/>
              </w:rPr>
            </w:pPr>
          </w:p>
          <w:p w14:paraId="667ABA9D" w14:textId="09E341F2" w:rsidR="00DE3C87" w:rsidRDefault="740AA130" w:rsidP="740AA130">
            <w:pPr>
              <w:rPr>
                <w:i/>
                <w:iCs/>
                <w:color w:val="0070C0"/>
                <w:sz w:val="16"/>
                <w:szCs w:val="16"/>
              </w:rPr>
            </w:pPr>
            <w:r w:rsidRPr="740AA130">
              <w:rPr>
                <w:i/>
                <w:iCs/>
                <w:color w:val="0070C0"/>
                <w:sz w:val="16"/>
                <w:szCs w:val="16"/>
              </w:rPr>
              <w:t xml:space="preserve">Deverá incluir campo para assinatura do: </w:t>
            </w:r>
          </w:p>
          <w:p w14:paraId="74009270" w14:textId="10EFD50A" w:rsidR="00DE3C87" w:rsidRDefault="740AA130" w:rsidP="740AA130">
            <w:pPr>
              <w:rPr>
                <w:i/>
                <w:iCs/>
                <w:color w:val="0070C0"/>
                <w:sz w:val="16"/>
                <w:szCs w:val="16"/>
              </w:rPr>
            </w:pPr>
            <w:r w:rsidRPr="740AA130">
              <w:rPr>
                <w:i/>
                <w:iCs/>
                <w:color w:val="0070C0"/>
                <w:sz w:val="16"/>
                <w:szCs w:val="16"/>
              </w:rPr>
              <w:t>i) participante (assentimento/consentimento)</w:t>
            </w:r>
          </w:p>
          <w:p w14:paraId="207E660C" w14:textId="6B5ADC43" w:rsidR="00DE3C87" w:rsidRDefault="157AD702" w:rsidP="157AD702">
            <w:pPr>
              <w:rPr>
                <w:i/>
                <w:iCs/>
                <w:color w:val="0070C0"/>
                <w:sz w:val="16"/>
                <w:szCs w:val="16"/>
              </w:rPr>
            </w:pPr>
            <w:proofErr w:type="spellStart"/>
            <w:r w:rsidRPr="157AD702">
              <w:rPr>
                <w:i/>
                <w:iCs/>
                <w:color w:val="0070C0"/>
                <w:sz w:val="16"/>
                <w:szCs w:val="16"/>
              </w:rPr>
              <w:t>ii</w:t>
            </w:r>
            <w:proofErr w:type="spellEnd"/>
            <w:r w:rsidRPr="157AD702">
              <w:rPr>
                <w:i/>
                <w:iCs/>
                <w:color w:val="0070C0"/>
                <w:sz w:val="16"/>
                <w:szCs w:val="16"/>
              </w:rPr>
              <w:t>) representante legalmente autorizado (se aplicável)</w:t>
            </w:r>
          </w:p>
          <w:p w14:paraId="650E6D14" w14:textId="700A9C81" w:rsidR="00DE3C87" w:rsidRDefault="157AD702" w:rsidP="157AD702">
            <w:pPr>
              <w:rPr>
                <w:i/>
                <w:iCs/>
                <w:color w:val="0070C0"/>
                <w:sz w:val="16"/>
                <w:szCs w:val="16"/>
              </w:rPr>
            </w:pPr>
            <w:proofErr w:type="spellStart"/>
            <w:r w:rsidRPr="157AD702">
              <w:rPr>
                <w:i/>
                <w:iCs/>
                <w:color w:val="0070C0"/>
                <w:sz w:val="16"/>
                <w:szCs w:val="16"/>
              </w:rPr>
              <w:t>iii</w:t>
            </w:r>
            <w:proofErr w:type="spellEnd"/>
            <w:r w:rsidRPr="157AD702">
              <w:rPr>
                <w:i/>
                <w:iCs/>
                <w:color w:val="0070C0"/>
                <w:sz w:val="16"/>
                <w:szCs w:val="16"/>
              </w:rPr>
              <w:t xml:space="preserve">) testemunha imparcial </w:t>
            </w:r>
            <w:r w:rsidR="00664AE7" w:rsidRPr="157AD702">
              <w:rPr>
                <w:i/>
                <w:iCs/>
                <w:color w:val="0070C0"/>
                <w:sz w:val="16"/>
                <w:szCs w:val="16"/>
              </w:rPr>
              <w:t>(se aplicável)</w:t>
            </w:r>
          </w:p>
          <w:p w14:paraId="4AB640F8" w14:textId="54D4EEAC" w:rsidR="00DE3C87" w:rsidRDefault="00DE3C87" w:rsidP="740AA130">
            <w:pPr>
              <w:rPr>
                <w:i/>
                <w:iCs/>
                <w:color w:val="0070C0"/>
                <w:sz w:val="16"/>
                <w:szCs w:val="16"/>
              </w:rPr>
            </w:pPr>
          </w:p>
          <w:p w14:paraId="600C65D9" w14:textId="5E6A1854" w:rsidR="00DE3C87" w:rsidRDefault="740AA130" w:rsidP="740AA130">
            <w:pPr>
              <w:rPr>
                <w:i/>
                <w:iCs/>
                <w:color w:val="0070C0"/>
                <w:sz w:val="16"/>
                <w:szCs w:val="16"/>
              </w:rPr>
            </w:pPr>
            <w:r w:rsidRPr="740AA130">
              <w:rPr>
                <w:i/>
                <w:iCs/>
                <w:color w:val="0070C0"/>
                <w:sz w:val="16"/>
                <w:szCs w:val="16"/>
              </w:rPr>
              <w:t>Deverá incluir campo para nome e assinatura do médico responsável pelo Consentimento Informado</w:t>
            </w:r>
            <w:r w:rsidR="00664AE7">
              <w:rPr>
                <w:i/>
                <w:iCs/>
                <w:color w:val="0070C0"/>
                <w:sz w:val="16"/>
                <w:szCs w:val="16"/>
              </w:rPr>
              <w:t xml:space="preserve"> e data </w:t>
            </w:r>
            <w:r w:rsidR="00E53747">
              <w:rPr>
                <w:i/>
                <w:iCs/>
                <w:color w:val="0070C0"/>
                <w:sz w:val="16"/>
                <w:szCs w:val="16"/>
              </w:rPr>
              <w:t>de assinatura do consentimento livre e esclarecido.</w:t>
            </w:r>
          </w:p>
        </w:tc>
        <w:tc>
          <w:tcPr>
            <w:tcW w:w="362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00C65DA" w14:textId="77777777" w:rsidR="00DE3C87" w:rsidRDefault="00DE3C87">
            <w:pPr>
              <w:widowControl w:val="0"/>
              <w:spacing w:line="216" w:lineRule="auto"/>
              <w:rPr>
                <w:sz w:val="16"/>
                <w:szCs w:val="16"/>
              </w:rPr>
            </w:pPr>
            <w:hyperlink r:id="rId37">
              <w:r>
                <w:rPr>
                  <w:rStyle w:val="Hiperligao"/>
                  <w:sz w:val="16"/>
                  <w:szCs w:val="16"/>
                </w:rPr>
                <w:t>FAQ CEIC sobre Representante Legal</w:t>
              </w:r>
            </w:hyperlink>
            <w:r>
              <w:rPr>
                <w:sz w:val="16"/>
                <w:szCs w:val="16"/>
              </w:rPr>
              <w:t xml:space="preserve"> e </w:t>
            </w:r>
            <w:hyperlink r:id="rId38" w:anchor="respostas109" w:history="1">
              <w:r>
                <w:rPr>
                  <w:rStyle w:val="Hiperligao"/>
                  <w:sz w:val="16"/>
                  <w:szCs w:val="16"/>
                </w:rPr>
                <w:t>Consentimento Informado – “Testemunha imparcial e representante legal”</w:t>
              </w:r>
            </w:hyperlink>
            <w:r>
              <w:rPr>
                <w:sz w:val="16"/>
                <w:szCs w:val="16"/>
              </w:rPr>
              <w:t>publicadas no seu site em https://www.ceic.pt/faq</w:t>
            </w:r>
          </w:p>
        </w:tc>
      </w:tr>
    </w:tbl>
    <w:p w14:paraId="600C65DC" w14:textId="77777777" w:rsidR="00DE3C87" w:rsidRDefault="00DE3C87">
      <w:pPr>
        <w:spacing w:after="160" w:line="259" w:lineRule="auto"/>
        <w:ind w:left="-566"/>
        <w:jc w:val="both"/>
        <w:rPr>
          <w:sz w:val="16"/>
          <w:szCs w:val="16"/>
        </w:rPr>
      </w:pPr>
    </w:p>
    <w:p w14:paraId="600C65DD" w14:textId="77777777" w:rsidR="00DE3C87" w:rsidRDefault="00DE3C87">
      <w:pPr>
        <w:spacing w:before="120" w:after="160" w:line="288" w:lineRule="auto"/>
        <w:jc w:val="both"/>
      </w:pPr>
    </w:p>
    <w:p w14:paraId="600C65ED" w14:textId="77777777" w:rsidR="00DE3C87" w:rsidRDefault="00DE3C87">
      <w:pPr>
        <w:spacing w:before="120" w:after="160" w:line="288" w:lineRule="auto"/>
        <w:jc w:val="both"/>
      </w:pPr>
    </w:p>
    <w:p w14:paraId="600C65EE" w14:textId="77777777" w:rsidR="00DE3C87" w:rsidRDefault="00DE3C87">
      <w:pPr>
        <w:spacing w:before="120" w:after="160" w:line="288" w:lineRule="auto"/>
        <w:jc w:val="both"/>
      </w:pPr>
    </w:p>
    <w:p w14:paraId="54BD1F71" w14:textId="695289E7" w:rsidR="007433A9" w:rsidRDefault="007433A9">
      <w:pPr>
        <w:spacing w:before="240" w:line="216" w:lineRule="auto"/>
        <w:ind w:left="2410"/>
        <w:jc w:val="right"/>
        <w:rPr>
          <w:sz w:val="20"/>
          <w:szCs w:val="20"/>
        </w:rPr>
      </w:pPr>
      <w:bookmarkStart w:id="21" w:name="_heading=h.3znysh7"/>
      <w:bookmarkEnd w:id="21"/>
      <w:r w:rsidRPr="007433A9">
        <w:rPr>
          <w:sz w:val="20"/>
          <w:szCs w:val="20"/>
        </w:rPr>
        <w:t>Documento</w:t>
      </w:r>
      <w:r>
        <w:rPr>
          <w:i/>
          <w:iCs/>
          <w:sz w:val="20"/>
          <w:szCs w:val="20"/>
        </w:rPr>
        <w:t xml:space="preserve"> </w:t>
      </w:r>
      <w:r w:rsidR="1394CD43" w:rsidRPr="1394CD43">
        <w:rPr>
          <w:sz w:val="20"/>
          <w:szCs w:val="20"/>
        </w:rPr>
        <w:t xml:space="preserve">aprovado em reunião plenária da CEIC </w:t>
      </w:r>
      <w:r>
        <w:rPr>
          <w:sz w:val="20"/>
          <w:szCs w:val="20"/>
        </w:rPr>
        <w:t>a …</w:t>
      </w:r>
    </w:p>
    <w:p w14:paraId="600C65F0" w14:textId="6ACA1BE2" w:rsidR="00DE3C87" w:rsidRDefault="1394CD43" w:rsidP="00CC64BE">
      <w:pPr>
        <w:spacing w:before="240" w:line="216" w:lineRule="auto"/>
        <w:ind w:left="2410"/>
        <w:jc w:val="right"/>
        <w:rPr>
          <w:sz w:val="20"/>
          <w:szCs w:val="20"/>
        </w:rPr>
      </w:pPr>
      <w:r w:rsidRPr="1394CD43">
        <w:rPr>
          <w:sz w:val="20"/>
          <w:szCs w:val="20"/>
        </w:rPr>
        <w:t xml:space="preserve">Colocados para discussão pública no </w:t>
      </w:r>
      <w:r w:rsidRPr="1394CD43">
        <w:rPr>
          <w:i/>
          <w:iCs/>
          <w:sz w:val="20"/>
          <w:szCs w:val="20"/>
        </w:rPr>
        <w:t>site</w:t>
      </w:r>
      <w:r w:rsidRPr="1394CD43">
        <w:rPr>
          <w:sz w:val="20"/>
          <w:szCs w:val="20"/>
        </w:rPr>
        <w:t xml:space="preserve"> da CEIC </w:t>
      </w:r>
      <w:r w:rsidR="007433A9">
        <w:rPr>
          <w:sz w:val="20"/>
          <w:szCs w:val="20"/>
        </w:rPr>
        <w:t>....</w:t>
      </w:r>
    </w:p>
    <w:sectPr w:rsidR="00DE3C87">
      <w:headerReference w:type="even" r:id="rId39"/>
      <w:headerReference w:type="default" r:id="rId40"/>
      <w:footerReference w:type="even" r:id="rId41"/>
      <w:footerReference w:type="default" r:id="rId42"/>
      <w:headerReference w:type="first" r:id="rId43"/>
      <w:footerReference w:type="first" r:id="rId44"/>
      <w:pgSz w:w="11906" w:h="16838"/>
      <w:pgMar w:top="1418" w:right="1134" w:bottom="1134" w:left="1418" w:header="709" w:footer="709"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C7A64" w14:textId="77777777" w:rsidR="003A28C5" w:rsidRDefault="003A28C5">
      <w:r>
        <w:separator/>
      </w:r>
    </w:p>
  </w:endnote>
  <w:endnote w:type="continuationSeparator" w:id="0">
    <w:p w14:paraId="65E3B49A" w14:textId="77777777" w:rsidR="003A28C5" w:rsidRDefault="003A28C5">
      <w:r>
        <w:continuationSeparator/>
      </w:r>
    </w:p>
  </w:endnote>
  <w:endnote w:type="continuationNotice" w:id="1">
    <w:p w14:paraId="372BBA00" w14:textId="77777777" w:rsidR="003A28C5" w:rsidRDefault="003A28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Noto Sans">
    <w:charset w:val="00"/>
    <w:family w:val="swiss"/>
    <w:pitch w:val="variable"/>
    <w:sig w:usb0="E00082FF" w:usb1="400078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C65F3" w14:textId="77777777" w:rsidR="00DE3C87" w:rsidRDefault="00DE3C8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C65F4" w14:textId="77777777" w:rsidR="00DE3C87" w:rsidRDefault="00E21AFA">
    <w:pPr>
      <w:tabs>
        <w:tab w:val="center" w:pos="4252"/>
        <w:tab w:val="right" w:pos="8504"/>
      </w:tabs>
      <w:jc w:val="right"/>
      <w:rPr>
        <w:rFonts w:ascii="Arial" w:eastAsia="Arial" w:hAnsi="Arial" w:cs="Arial"/>
        <w:color w:val="000000"/>
        <w:sz w:val="20"/>
        <w:szCs w:val="20"/>
      </w:rPr>
    </w:pPr>
    <w:proofErr w:type="spellStart"/>
    <w:r>
      <w:rPr>
        <w:rFonts w:ascii="Arial" w:eastAsia="Arial" w:hAnsi="Arial" w:cs="Arial"/>
        <w:color w:val="000000"/>
        <w:sz w:val="20"/>
        <w:szCs w:val="20"/>
      </w:rPr>
      <w:t>Pag</w:t>
    </w:r>
    <w:proofErr w:type="spellEnd"/>
    <w:r>
      <w:rPr>
        <w:rFonts w:ascii="Arial" w:eastAsia="Arial" w:hAnsi="Arial" w:cs="Arial"/>
        <w:color w:val="000000"/>
        <w:sz w:val="20"/>
        <w:szCs w:val="20"/>
      </w:rPr>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 xml:space="preserve"> PAGE </w:instrText>
    </w:r>
    <w:r>
      <w:rPr>
        <w:rFonts w:ascii="Arial" w:eastAsia="Arial" w:hAnsi="Arial" w:cs="Arial"/>
        <w:color w:val="000000"/>
        <w:sz w:val="20"/>
        <w:szCs w:val="20"/>
      </w:rPr>
      <w:fldChar w:fldCharType="separate"/>
    </w:r>
    <w:r>
      <w:rPr>
        <w:rFonts w:ascii="Arial" w:eastAsia="Arial" w:hAnsi="Arial" w:cs="Arial"/>
        <w:color w:val="000000"/>
        <w:sz w:val="20"/>
        <w:szCs w:val="20"/>
      </w:rPr>
      <w:t>6</w:t>
    </w:r>
    <w:r>
      <w:rPr>
        <w:rFonts w:ascii="Arial" w:eastAsia="Arial" w:hAnsi="Arial" w:cs="Arial"/>
        <w:color w:val="000000"/>
        <w:sz w:val="20"/>
        <w:szCs w:val="20"/>
      </w:rPr>
      <w:fldChar w:fldCharType="end"/>
    </w:r>
  </w:p>
  <w:p w14:paraId="600C65F5" w14:textId="77777777" w:rsidR="00DE3C87" w:rsidRDefault="00DE3C87">
    <w:pPr>
      <w:tabs>
        <w:tab w:val="center" w:pos="4252"/>
        <w:tab w:val="right" w:pos="8504"/>
      </w:tabs>
      <w:rPr>
        <w:color w:val="000000"/>
      </w:rPr>
    </w:pPr>
  </w:p>
  <w:p w14:paraId="600C65F6" w14:textId="77777777" w:rsidR="00DE3C87" w:rsidRDefault="00DE3C87"/>
  <w:p w14:paraId="600C65F7" w14:textId="77777777" w:rsidR="00DE3C87" w:rsidRDefault="00DE3C87">
    <w:pPr>
      <w:tabs>
        <w:tab w:val="center" w:pos="4252"/>
        <w:tab w:val="right" w:pos="8504"/>
      </w:tabs>
      <w:rPr>
        <w:color w:val="00B0F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C65F9" w14:textId="77777777" w:rsidR="00DE3C87" w:rsidRDefault="00E21AFA">
    <w:pPr>
      <w:tabs>
        <w:tab w:val="center" w:pos="4252"/>
        <w:tab w:val="right" w:pos="8504"/>
      </w:tabs>
      <w:jc w:val="right"/>
      <w:rPr>
        <w:rFonts w:ascii="Arial" w:eastAsia="Arial" w:hAnsi="Arial" w:cs="Arial"/>
        <w:color w:val="000000"/>
        <w:sz w:val="20"/>
        <w:szCs w:val="20"/>
      </w:rPr>
    </w:pPr>
    <w:proofErr w:type="spellStart"/>
    <w:r>
      <w:rPr>
        <w:rFonts w:ascii="Arial" w:eastAsia="Arial" w:hAnsi="Arial" w:cs="Arial"/>
        <w:color w:val="000000"/>
        <w:sz w:val="20"/>
        <w:szCs w:val="20"/>
      </w:rPr>
      <w:t>Pag</w:t>
    </w:r>
    <w:proofErr w:type="spellEnd"/>
    <w:r>
      <w:rPr>
        <w:rFonts w:ascii="Arial" w:eastAsia="Arial" w:hAnsi="Arial" w:cs="Arial"/>
        <w:color w:val="000000"/>
        <w:sz w:val="20"/>
        <w:szCs w:val="20"/>
      </w:rPr>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 xml:space="preserve"> PAGE </w:instrText>
    </w:r>
    <w:r>
      <w:rPr>
        <w:rFonts w:ascii="Arial" w:eastAsia="Arial" w:hAnsi="Arial" w:cs="Arial"/>
        <w:color w:val="000000"/>
        <w:sz w:val="20"/>
        <w:szCs w:val="20"/>
      </w:rPr>
      <w:fldChar w:fldCharType="separate"/>
    </w:r>
    <w:r>
      <w:rPr>
        <w:rFonts w:ascii="Arial" w:eastAsia="Arial" w:hAnsi="Arial" w:cs="Arial"/>
        <w:color w:val="000000"/>
        <w:sz w:val="20"/>
        <w:szCs w:val="20"/>
      </w:rPr>
      <w:t>6</w:t>
    </w:r>
    <w:r>
      <w:rPr>
        <w:rFonts w:ascii="Arial" w:eastAsia="Arial" w:hAnsi="Arial" w:cs="Arial"/>
        <w:color w:val="000000"/>
        <w:sz w:val="20"/>
        <w:szCs w:val="20"/>
      </w:rPr>
      <w:fldChar w:fldCharType="end"/>
    </w:r>
  </w:p>
  <w:p w14:paraId="600C65FA" w14:textId="77777777" w:rsidR="00DE3C87" w:rsidRDefault="00DE3C87">
    <w:pPr>
      <w:tabs>
        <w:tab w:val="center" w:pos="4252"/>
        <w:tab w:val="right" w:pos="8504"/>
      </w:tabs>
      <w:rPr>
        <w:color w:val="000000"/>
      </w:rPr>
    </w:pPr>
  </w:p>
  <w:p w14:paraId="600C65FB" w14:textId="77777777" w:rsidR="00DE3C87" w:rsidRDefault="00DE3C87"/>
  <w:p w14:paraId="600C65FC" w14:textId="77777777" w:rsidR="00DE3C87" w:rsidRDefault="00DE3C87">
    <w:pPr>
      <w:tabs>
        <w:tab w:val="center" w:pos="4252"/>
        <w:tab w:val="right" w:pos="8504"/>
      </w:tabs>
      <w:rPr>
        <w:color w:val="00B0F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410E0" w14:textId="77777777" w:rsidR="003A28C5" w:rsidRDefault="003A28C5">
      <w:r>
        <w:separator/>
      </w:r>
    </w:p>
  </w:footnote>
  <w:footnote w:type="continuationSeparator" w:id="0">
    <w:p w14:paraId="65AF0B87" w14:textId="77777777" w:rsidR="003A28C5" w:rsidRDefault="003A28C5">
      <w:r>
        <w:continuationSeparator/>
      </w:r>
    </w:p>
  </w:footnote>
  <w:footnote w:type="continuationNotice" w:id="1">
    <w:p w14:paraId="273DA551" w14:textId="77777777" w:rsidR="003A28C5" w:rsidRDefault="003A28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C65F1" w14:textId="77777777" w:rsidR="00DE3C87" w:rsidRDefault="00DE3C8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C65F2" w14:textId="77777777" w:rsidR="00DE3C87" w:rsidRDefault="00E21AFA">
    <w:pPr>
      <w:tabs>
        <w:tab w:val="center" w:pos="4252"/>
        <w:tab w:val="right" w:pos="8504"/>
      </w:tabs>
      <w:rPr>
        <w:color w:val="000000"/>
      </w:rPr>
    </w:pPr>
    <w:r>
      <w:rPr>
        <w:noProof/>
      </w:rPr>
      <w:drawing>
        <wp:inline distT="0" distB="0" distL="0" distR="0" wp14:anchorId="600C65FD" wp14:editId="600C65FE">
          <wp:extent cx="5400040" cy="64198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5400040" cy="64198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C65F8" w14:textId="77777777" w:rsidR="00DE3C87" w:rsidRDefault="00E21AFA">
    <w:pPr>
      <w:tabs>
        <w:tab w:val="center" w:pos="4252"/>
        <w:tab w:val="right" w:pos="8504"/>
      </w:tabs>
      <w:rPr>
        <w:color w:val="000000"/>
      </w:rPr>
    </w:pPr>
    <w:r>
      <w:rPr>
        <w:noProof/>
      </w:rPr>
      <w:drawing>
        <wp:inline distT="0" distB="0" distL="0" distR="0" wp14:anchorId="600C65FF" wp14:editId="600C6600">
          <wp:extent cx="5400040" cy="641985"/>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a:picLocks noChangeAspect="1" noChangeArrowheads="1"/>
                  </pic:cNvPicPr>
                </pic:nvPicPr>
                <pic:blipFill>
                  <a:blip r:embed="rId1"/>
                  <a:stretch>
                    <a:fillRect/>
                  </a:stretch>
                </pic:blipFill>
                <pic:spPr bwMode="auto">
                  <a:xfrm>
                    <a:off x="0" y="0"/>
                    <a:ext cx="5400040" cy="6419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73130"/>
    <w:multiLevelType w:val="multilevel"/>
    <w:tmpl w:val="77988808"/>
    <w:lvl w:ilvl="0">
      <w:start w:val="13"/>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68306DB"/>
    <w:multiLevelType w:val="multilevel"/>
    <w:tmpl w:val="7F2C27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F2F7B4F"/>
    <w:multiLevelType w:val="hybridMultilevel"/>
    <w:tmpl w:val="286AE932"/>
    <w:lvl w:ilvl="0" w:tplc="E39C6FD4">
      <w:start w:val="1"/>
      <w:numFmt w:val="decimal"/>
      <w:lvlText w:val="%1."/>
      <w:lvlJc w:val="left"/>
      <w:pPr>
        <w:ind w:left="720" w:hanging="360"/>
      </w:pPr>
    </w:lvl>
    <w:lvl w:ilvl="1" w:tplc="A314CB14">
      <w:start w:val="1"/>
      <w:numFmt w:val="lowerLetter"/>
      <w:lvlText w:val="%2."/>
      <w:lvlJc w:val="left"/>
      <w:pPr>
        <w:ind w:left="1440" w:hanging="360"/>
      </w:pPr>
    </w:lvl>
    <w:lvl w:ilvl="2" w:tplc="56CE8EF0">
      <w:start w:val="1"/>
      <w:numFmt w:val="lowerRoman"/>
      <w:lvlText w:val="%3."/>
      <w:lvlJc w:val="right"/>
      <w:pPr>
        <w:ind w:left="2160" w:hanging="180"/>
      </w:pPr>
    </w:lvl>
    <w:lvl w:ilvl="3" w:tplc="3438BC12">
      <w:start w:val="1"/>
      <w:numFmt w:val="decimal"/>
      <w:lvlText w:val="%4."/>
      <w:lvlJc w:val="left"/>
      <w:pPr>
        <w:ind w:left="2880" w:hanging="360"/>
      </w:pPr>
    </w:lvl>
    <w:lvl w:ilvl="4" w:tplc="A4F61F26">
      <w:start w:val="1"/>
      <w:numFmt w:val="lowerLetter"/>
      <w:lvlText w:val="%5."/>
      <w:lvlJc w:val="left"/>
      <w:pPr>
        <w:ind w:left="3600" w:hanging="360"/>
      </w:pPr>
    </w:lvl>
    <w:lvl w:ilvl="5" w:tplc="5404A364">
      <w:start w:val="1"/>
      <w:numFmt w:val="lowerRoman"/>
      <w:lvlText w:val="%6."/>
      <w:lvlJc w:val="right"/>
      <w:pPr>
        <w:ind w:left="4320" w:hanging="180"/>
      </w:pPr>
    </w:lvl>
    <w:lvl w:ilvl="6" w:tplc="E66EB194">
      <w:start w:val="1"/>
      <w:numFmt w:val="decimal"/>
      <w:lvlText w:val="%7."/>
      <w:lvlJc w:val="left"/>
      <w:pPr>
        <w:ind w:left="5040" w:hanging="360"/>
      </w:pPr>
    </w:lvl>
    <w:lvl w:ilvl="7" w:tplc="F4B0C04C">
      <w:start w:val="1"/>
      <w:numFmt w:val="lowerLetter"/>
      <w:lvlText w:val="%8."/>
      <w:lvlJc w:val="left"/>
      <w:pPr>
        <w:ind w:left="5760" w:hanging="360"/>
      </w:pPr>
    </w:lvl>
    <w:lvl w:ilvl="8" w:tplc="DE3668F4">
      <w:start w:val="1"/>
      <w:numFmt w:val="lowerRoman"/>
      <w:lvlText w:val="%9."/>
      <w:lvlJc w:val="right"/>
      <w:pPr>
        <w:ind w:left="6480" w:hanging="180"/>
      </w:pPr>
    </w:lvl>
  </w:abstractNum>
  <w:abstractNum w:abstractNumId="3" w15:restartNumberingAfterBreak="0">
    <w:nsid w:val="3AF21AFF"/>
    <w:multiLevelType w:val="multilevel"/>
    <w:tmpl w:val="9FFACDE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C4B56F0"/>
    <w:multiLevelType w:val="multilevel"/>
    <w:tmpl w:val="F88E2B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0B04F94"/>
    <w:multiLevelType w:val="hybridMultilevel"/>
    <w:tmpl w:val="D8329978"/>
    <w:lvl w:ilvl="0" w:tplc="1F0A0EE0">
      <w:start w:val="1"/>
      <w:numFmt w:val="decimal"/>
      <w:lvlText w:val="%1."/>
      <w:lvlJc w:val="left"/>
      <w:pPr>
        <w:ind w:left="720" w:hanging="360"/>
      </w:pPr>
    </w:lvl>
    <w:lvl w:ilvl="1" w:tplc="E20EC27C">
      <w:start w:val="1"/>
      <w:numFmt w:val="lowerLetter"/>
      <w:lvlText w:val="%2."/>
      <w:lvlJc w:val="left"/>
      <w:pPr>
        <w:ind w:left="1440" w:hanging="360"/>
      </w:pPr>
    </w:lvl>
    <w:lvl w:ilvl="2" w:tplc="B2248AF4">
      <w:start w:val="1"/>
      <w:numFmt w:val="lowerRoman"/>
      <w:lvlText w:val="%3."/>
      <w:lvlJc w:val="right"/>
      <w:pPr>
        <w:ind w:left="2160" w:hanging="180"/>
      </w:pPr>
    </w:lvl>
    <w:lvl w:ilvl="3" w:tplc="1D1C0048">
      <w:start w:val="1"/>
      <w:numFmt w:val="decimal"/>
      <w:lvlText w:val="%4."/>
      <w:lvlJc w:val="left"/>
      <w:pPr>
        <w:ind w:left="2880" w:hanging="360"/>
      </w:pPr>
    </w:lvl>
    <w:lvl w:ilvl="4" w:tplc="345071AC">
      <w:start w:val="1"/>
      <w:numFmt w:val="lowerLetter"/>
      <w:lvlText w:val="%5."/>
      <w:lvlJc w:val="left"/>
      <w:pPr>
        <w:ind w:left="3600" w:hanging="360"/>
      </w:pPr>
    </w:lvl>
    <w:lvl w:ilvl="5" w:tplc="44A8553A">
      <w:start w:val="1"/>
      <w:numFmt w:val="lowerRoman"/>
      <w:lvlText w:val="%6."/>
      <w:lvlJc w:val="right"/>
      <w:pPr>
        <w:ind w:left="4320" w:hanging="180"/>
      </w:pPr>
    </w:lvl>
    <w:lvl w:ilvl="6" w:tplc="EE468CDE">
      <w:start w:val="1"/>
      <w:numFmt w:val="decimal"/>
      <w:lvlText w:val="%7."/>
      <w:lvlJc w:val="left"/>
      <w:pPr>
        <w:ind w:left="5040" w:hanging="360"/>
      </w:pPr>
    </w:lvl>
    <w:lvl w:ilvl="7" w:tplc="A9245E7A">
      <w:start w:val="1"/>
      <w:numFmt w:val="lowerLetter"/>
      <w:lvlText w:val="%8."/>
      <w:lvlJc w:val="left"/>
      <w:pPr>
        <w:ind w:left="5760" w:hanging="360"/>
      </w:pPr>
    </w:lvl>
    <w:lvl w:ilvl="8" w:tplc="FC40CC50">
      <w:start w:val="1"/>
      <w:numFmt w:val="lowerRoman"/>
      <w:lvlText w:val="%9."/>
      <w:lvlJc w:val="right"/>
      <w:pPr>
        <w:ind w:left="6480" w:hanging="180"/>
      </w:pPr>
    </w:lvl>
  </w:abstractNum>
  <w:abstractNum w:abstractNumId="6" w15:restartNumberingAfterBreak="0">
    <w:nsid w:val="569268B7"/>
    <w:multiLevelType w:val="multilevel"/>
    <w:tmpl w:val="E6329B10"/>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7" w15:restartNumberingAfterBreak="0">
    <w:nsid w:val="771430B5"/>
    <w:multiLevelType w:val="hybridMultilevel"/>
    <w:tmpl w:val="F22C314E"/>
    <w:lvl w:ilvl="0" w:tplc="EEFA8150">
      <w:start w:val="1"/>
      <w:numFmt w:val="bullet"/>
      <w:lvlText w:val=""/>
      <w:lvlJc w:val="left"/>
      <w:pPr>
        <w:ind w:left="720" w:hanging="360"/>
      </w:pPr>
      <w:rPr>
        <w:rFonts w:ascii="Symbol" w:hAnsi="Symbol" w:hint="default"/>
      </w:rPr>
    </w:lvl>
    <w:lvl w:ilvl="1" w:tplc="44444824">
      <w:start w:val="1"/>
      <w:numFmt w:val="bullet"/>
      <w:lvlText w:val="o"/>
      <w:lvlJc w:val="left"/>
      <w:pPr>
        <w:ind w:left="1440" w:hanging="360"/>
      </w:pPr>
      <w:rPr>
        <w:rFonts w:ascii="Courier New" w:hAnsi="Courier New" w:hint="default"/>
      </w:rPr>
    </w:lvl>
    <w:lvl w:ilvl="2" w:tplc="E42E3EF4">
      <w:start w:val="1"/>
      <w:numFmt w:val="bullet"/>
      <w:lvlText w:val=""/>
      <w:lvlJc w:val="left"/>
      <w:pPr>
        <w:ind w:left="2160" w:hanging="360"/>
      </w:pPr>
      <w:rPr>
        <w:rFonts w:ascii="Wingdings" w:hAnsi="Wingdings" w:hint="default"/>
      </w:rPr>
    </w:lvl>
    <w:lvl w:ilvl="3" w:tplc="6FB6F110">
      <w:start w:val="1"/>
      <w:numFmt w:val="bullet"/>
      <w:lvlText w:val=""/>
      <w:lvlJc w:val="left"/>
      <w:pPr>
        <w:ind w:left="2880" w:hanging="360"/>
      </w:pPr>
      <w:rPr>
        <w:rFonts w:ascii="Symbol" w:hAnsi="Symbol" w:hint="default"/>
      </w:rPr>
    </w:lvl>
    <w:lvl w:ilvl="4" w:tplc="8C5E741C">
      <w:start w:val="1"/>
      <w:numFmt w:val="bullet"/>
      <w:lvlText w:val="o"/>
      <w:lvlJc w:val="left"/>
      <w:pPr>
        <w:ind w:left="3600" w:hanging="360"/>
      </w:pPr>
      <w:rPr>
        <w:rFonts w:ascii="Courier New" w:hAnsi="Courier New" w:hint="default"/>
      </w:rPr>
    </w:lvl>
    <w:lvl w:ilvl="5" w:tplc="C4C08A34">
      <w:start w:val="1"/>
      <w:numFmt w:val="bullet"/>
      <w:lvlText w:val=""/>
      <w:lvlJc w:val="left"/>
      <w:pPr>
        <w:ind w:left="4320" w:hanging="360"/>
      </w:pPr>
      <w:rPr>
        <w:rFonts w:ascii="Wingdings" w:hAnsi="Wingdings" w:hint="default"/>
      </w:rPr>
    </w:lvl>
    <w:lvl w:ilvl="6" w:tplc="81BEF358">
      <w:start w:val="1"/>
      <w:numFmt w:val="bullet"/>
      <w:lvlText w:val=""/>
      <w:lvlJc w:val="left"/>
      <w:pPr>
        <w:ind w:left="5040" w:hanging="360"/>
      </w:pPr>
      <w:rPr>
        <w:rFonts w:ascii="Symbol" w:hAnsi="Symbol" w:hint="default"/>
      </w:rPr>
    </w:lvl>
    <w:lvl w:ilvl="7" w:tplc="FD346D2E">
      <w:start w:val="1"/>
      <w:numFmt w:val="bullet"/>
      <w:lvlText w:val="o"/>
      <w:lvlJc w:val="left"/>
      <w:pPr>
        <w:ind w:left="5760" w:hanging="360"/>
      </w:pPr>
      <w:rPr>
        <w:rFonts w:ascii="Courier New" w:hAnsi="Courier New" w:hint="default"/>
      </w:rPr>
    </w:lvl>
    <w:lvl w:ilvl="8" w:tplc="DA60312E">
      <w:start w:val="1"/>
      <w:numFmt w:val="bullet"/>
      <w:lvlText w:val=""/>
      <w:lvlJc w:val="left"/>
      <w:pPr>
        <w:ind w:left="6480" w:hanging="360"/>
      </w:pPr>
      <w:rPr>
        <w:rFonts w:ascii="Wingdings" w:hAnsi="Wingdings" w:hint="default"/>
      </w:rPr>
    </w:lvl>
  </w:abstractNum>
  <w:abstractNum w:abstractNumId="8" w15:restartNumberingAfterBreak="0">
    <w:nsid w:val="7BE7200A"/>
    <w:multiLevelType w:val="multilevel"/>
    <w:tmpl w:val="91643948"/>
    <w:lvl w:ilvl="0">
      <w:start w:val="1"/>
      <w:numFmt w:val="decimal"/>
      <w:lvlText w:val="%1."/>
      <w:lvlJc w:val="left"/>
      <w:pPr>
        <w:tabs>
          <w:tab w:val="num" w:pos="0"/>
        </w:tabs>
        <w:ind w:left="720" w:hanging="360"/>
      </w:pPr>
      <w:rPr>
        <w:b w:val="0"/>
        <w:color w:val="202124"/>
        <w:sz w:val="16"/>
        <w:szCs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w:hAnsi="Noto Sans" w:cs="Noto Sans" w:hint="default"/>
      </w:rPr>
    </w:lvl>
    <w:lvl w:ilvl="3">
      <w:start w:val="1"/>
      <w:numFmt w:val="bullet"/>
      <w:lvlText w:val="●"/>
      <w:lvlJc w:val="left"/>
      <w:pPr>
        <w:tabs>
          <w:tab w:val="num" w:pos="0"/>
        </w:tabs>
        <w:ind w:left="2880" w:hanging="360"/>
      </w:pPr>
      <w:rPr>
        <w:rFonts w:ascii="Noto Sans" w:hAnsi="Noto Sans" w:cs="Noto San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w:hAnsi="Noto Sans" w:cs="Noto Sans" w:hint="default"/>
      </w:rPr>
    </w:lvl>
    <w:lvl w:ilvl="6">
      <w:start w:val="1"/>
      <w:numFmt w:val="bullet"/>
      <w:lvlText w:val="●"/>
      <w:lvlJc w:val="left"/>
      <w:pPr>
        <w:tabs>
          <w:tab w:val="num" w:pos="0"/>
        </w:tabs>
        <w:ind w:left="5040" w:hanging="360"/>
      </w:pPr>
      <w:rPr>
        <w:rFonts w:ascii="Noto Sans" w:hAnsi="Noto Sans" w:cs="Noto San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w:hAnsi="Noto Sans" w:cs="Noto Sans" w:hint="default"/>
      </w:rPr>
    </w:lvl>
  </w:abstractNum>
  <w:num w:numId="1" w16cid:durableId="1886403977">
    <w:abstractNumId w:val="7"/>
  </w:num>
  <w:num w:numId="2" w16cid:durableId="1656447745">
    <w:abstractNumId w:val="2"/>
  </w:num>
  <w:num w:numId="3" w16cid:durableId="960112638">
    <w:abstractNumId w:val="5"/>
  </w:num>
  <w:num w:numId="4" w16cid:durableId="763575032">
    <w:abstractNumId w:val="6"/>
  </w:num>
  <w:num w:numId="5" w16cid:durableId="1695308766">
    <w:abstractNumId w:val="3"/>
  </w:num>
  <w:num w:numId="6" w16cid:durableId="631864385">
    <w:abstractNumId w:val="8"/>
  </w:num>
  <w:num w:numId="7" w16cid:durableId="1089423791">
    <w:abstractNumId w:val="4"/>
  </w:num>
  <w:num w:numId="8" w16cid:durableId="1109468620">
    <w:abstractNumId w:val="0"/>
  </w:num>
  <w:num w:numId="9" w16cid:durableId="1011837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trackRevisions/>
  <w:defaultTabStop w:val="720"/>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C87"/>
    <w:rsid w:val="000034C3"/>
    <w:rsid w:val="00012208"/>
    <w:rsid w:val="00037D24"/>
    <w:rsid w:val="000559E6"/>
    <w:rsid w:val="000716C4"/>
    <w:rsid w:val="00090086"/>
    <w:rsid w:val="0009053D"/>
    <w:rsid w:val="000A677A"/>
    <w:rsid w:val="000B38EB"/>
    <w:rsid w:val="000B7508"/>
    <w:rsid w:val="000C508F"/>
    <w:rsid w:val="00110743"/>
    <w:rsid w:val="00111928"/>
    <w:rsid w:val="00120848"/>
    <w:rsid w:val="00126099"/>
    <w:rsid w:val="00133012"/>
    <w:rsid w:val="00153E09"/>
    <w:rsid w:val="00157ADC"/>
    <w:rsid w:val="001734F9"/>
    <w:rsid w:val="001747B7"/>
    <w:rsid w:val="001A715B"/>
    <w:rsid w:val="001B0657"/>
    <w:rsid w:val="001C3F34"/>
    <w:rsid w:val="001D5F12"/>
    <w:rsid w:val="0020518D"/>
    <w:rsid w:val="00225386"/>
    <w:rsid w:val="002366B1"/>
    <w:rsid w:val="00243A73"/>
    <w:rsid w:val="00244995"/>
    <w:rsid w:val="00247EE6"/>
    <w:rsid w:val="00260379"/>
    <w:rsid w:val="002707A1"/>
    <w:rsid w:val="00272E03"/>
    <w:rsid w:val="002974CE"/>
    <w:rsid w:val="002A6985"/>
    <w:rsid w:val="002D40BC"/>
    <w:rsid w:val="00307ED8"/>
    <w:rsid w:val="00335F38"/>
    <w:rsid w:val="00347013"/>
    <w:rsid w:val="00377819"/>
    <w:rsid w:val="003869E0"/>
    <w:rsid w:val="003A28C5"/>
    <w:rsid w:val="003A393B"/>
    <w:rsid w:val="003E2803"/>
    <w:rsid w:val="003E5350"/>
    <w:rsid w:val="004061CE"/>
    <w:rsid w:val="00415B26"/>
    <w:rsid w:val="004262B9"/>
    <w:rsid w:val="00480E55"/>
    <w:rsid w:val="004A7585"/>
    <w:rsid w:val="004B3792"/>
    <w:rsid w:val="004C5955"/>
    <w:rsid w:val="004C5C49"/>
    <w:rsid w:val="004D01B9"/>
    <w:rsid w:val="004F26B0"/>
    <w:rsid w:val="00540C50"/>
    <w:rsid w:val="00554600"/>
    <w:rsid w:val="00556142"/>
    <w:rsid w:val="005811CF"/>
    <w:rsid w:val="00584A8D"/>
    <w:rsid w:val="0059152D"/>
    <w:rsid w:val="005A4DDA"/>
    <w:rsid w:val="005A6784"/>
    <w:rsid w:val="005B1D18"/>
    <w:rsid w:val="005F2E8F"/>
    <w:rsid w:val="006217C9"/>
    <w:rsid w:val="00625237"/>
    <w:rsid w:val="006302CC"/>
    <w:rsid w:val="006356BC"/>
    <w:rsid w:val="00654EBC"/>
    <w:rsid w:val="00664AE7"/>
    <w:rsid w:val="00673547"/>
    <w:rsid w:val="006744A3"/>
    <w:rsid w:val="0068226D"/>
    <w:rsid w:val="006840A5"/>
    <w:rsid w:val="00691C4B"/>
    <w:rsid w:val="00721241"/>
    <w:rsid w:val="0072637F"/>
    <w:rsid w:val="007347AF"/>
    <w:rsid w:val="007433A9"/>
    <w:rsid w:val="0075468E"/>
    <w:rsid w:val="00763D17"/>
    <w:rsid w:val="00790595"/>
    <w:rsid w:val="00795B47"/>
    <w:rsid w:val="00797FCB"/>
    <w:rsid w:val="007A2A29"/>
    <w:rsid w:val="007B5CA0"/>
    <w:rsid w:val="007D7217"/>
    <w:rsid w:val="007E75F5"/>
    <w:rsid w:val="00800CA1"/>
    <w:rsid w:val="00824C31"/>
    <w:rsid w:val="00835A76"/>
    <w:rsid w:val="00840C1E"/>
    <w:rsid w:val="00852B64"/>
    <w:rsid w:val="00881676"/>
    <w:rsid w:val="00890FEB"/>
    <w:rsid w:val="00896899"/>
    <w:rsid w:val="008B2F49"/>
    <w:rsid w:val="008B7682"/>
    <w:rsid w:val="008E033F"/>
    <w:rsid w:val="008F3B3F"/>
    <w:rsid w:val="008F7956"/>
    <w:rsid w:val="009226CA"/>
    <w:rsid w:val="00926FAE"/>
    <w:rsid w:val="00933DA6"/>
    <w:rsid w:val="00952AE2"/>
    <w:rsid w:val="00965574"/>
    <w:rsid w:val="00966F1E"/>
    <w:rsid w:val="009825F0"/>
    <w:rsid w:val="0099289B"/>
    <w:rsid w:val="00995239"/>
    <w:rsid w:val="009B64CB"/>
    <w:rsid w:val="009C2E3B"/>
    <w:rsid w:val="009E48F3"/>
    <w:rsid w:val="00A11AF9"/>
    <w:rsid w:val="00A135D0"/>
    <w:rsid w:val="00A5706A"/>
    <w:rsid w:val="00A712FA"/>
    <w:rsid w:val="00A76A84"/>
    <w:rsid w:val="00A9630D"/>
    <w:rsid w:val="00A97A74"/>
    <w:rsid w:val="00AF0328"/>
    <w:rsid w:val="00B045B3"/>
    <w:rsid w:val="00B143D2"/>
    <w:rsid w:val="00B172E7"/>
    <w:rsid w:val="00B17C66"/>
    <w:rsid w:val="00B20D69"/>
    <w:rsid w:val="00B275A6"/>
    <w:rsid w:val="00B44E0C"/>
    <w:rsid w:val="00BA56DF"/>
    <w:rsid w:val="00BD5404"/>
    <w:rsid w:val="00BF2022"/>
    <w:rsid w:val="00C11C17"/>
    <w:rsid w:val="00C14FB9"/>
    <w:rsid w:val="00C1693A"/>
    <w:rsid w:val="00C3446B"/>
    <w:rsid w:val="00C360C7"/>
    <w:rsid w:val="00C43E82"/>
    <w:rsid w:val="00C4702E"/>
    <w:rsid w:val="00C52C1A"/>
    <w:rsid w:val="00C85587"/>
    <w:rsid w:val="00C932E9"/>
    <w:rsid w:val="00CC64BE"/>
    <w:rsid w:val="00CD1883"/>
    <w:rsid w:val="00CE7DE5"/>
    <w:rsid w:val="00CF641D"/>
    <w:rsid w:val="00D00D12"/>
    <w:rsid w:val="00D172D1"/>
    <w:rsid w:val="00D42C79"/>
    <w:rsid w:val="00D4370A"/>
    <w:rsid w:val="00D771FB"/>
    <w:rsid w:val="00D83575"/>
    <w:rsid w:val="00D90DCC"/>
    <w:rsid w:val="00D91C27"/>
    <w:rsid w:val="00D95F5F"/>
    <w:rsid w:val="00DE2669"/>
    <w:rsid w:val="00DE3C87"/>
    <w:rsid w:val="00E2120A"/>
    <w:rsid w:val="00E21AFA"/>
    <w:rsid w:val="00E30641"/>
    <w:rsid w:val="00E36BB5"/>
    <w:rsid w:val="00E527A5"/>
    <w:rsid w:val="00E53747"/>
    <w:rsid w:val="00E56708"/>
    <w:rsid w:val="00EE69B1"/>
    <w:rsid w:val="00EF777A"/>
    <w:rsid w:val="00F0557E"/>
    <w:rsid w:val="00F27582"/>
    <w:rsid w:val="00F36CE5"/>
    <w:rsid w:val="00F400C5"/>
    <w:rsid w:val="00F40DC7"/>
    <w:rsid w:val="00F51B86"/>
    <w:rsid w:val="00F84F33"/>
    <w:rsid w:val="00FC1CA7"/>
    <w:rsid w:val="00FD09FA"/>
    <w:rsid w:val="00FE34C5"/>
    <w:rsid w:val="00FE55B6"/>
    <w:rsid w:val="00FE5A06"/>
    <w:rsid w:val="02EE68CD"/>
    <w:rsid w:val="0D1A9E4F"/>
    <w:rsid w:val="0F1D0189"/>
    <w:rsid w:val="0FA20CB8"/>
    <w:rsid w:val="11DD2C2B"/>
    <w:rsid w:val="12FD45D1"/>
    <w:rsid w:val="1394CD43"/>
    <w:rsid w:val="14CCF8C0"/>
    <w:rsid w:val="157AD702"/>
    <w:rsid w:val="1BCB5300"/>
    <w:rsid w:val="1D623FC3"/>
    <w:rsid w:val="1DC2F723"/>
    <w:rsid w:val="1DCF439C"/>
    <w:rsid w:val="1E31B324"/>
    <w:rsid w:val="2BEA4618"/>
    <w:rsid w:val="2EE6715F"/>
    <w:rsid w:val="3A7E1233"/>
    <w:rsid w:val="4A837DDE"/>
    <w:rsid w:val="5150B205"/>
    <w:rsid w:val="558B11BD"/>
    <w:rsid w:val="55A820EA"/>
    <w:rsid w:val="5644E92E"/>
    <w:rsid w:val="57985962"/>
    <w:rsid w:val="58FB97EC"/>
    <w:rsid w:val="5AC2997D"/>
    <w:rsid w:val="5C3AAF2C"/>
    <w:rsid w:val="5FF5A817"/>
    <w:rsid w:val="6059C351"/>
    <w:rsid w:val="63CED3B9"/>
    <w:rsid w:val="65EDB998"/>
    <w:rsid w:val="6938141D"/>
    <w:rsid w:val="740AA130"/>
    <w:rsid w:val="78C44B08"/>
    <w:rsid w:val="7F8F1F4F"/>
  </w:rsids>
  <m:mathPr>
    <m:mathFont m:val="Cambria Math"/>
    <m:brkBin m:val="before"/>
    <m:brkBinSub m:val="--"/>
    <m:smallFrac m:val="0"/>
    <m:dispDef/>
    <m:lMargin m:val="0"/>
    <m:rMargin m:val="0"/>
    <m:defJc m:val="centerGroup"/>
    <m:wrapIndent m:val="1440"/>
    <m:intLim m:val="subSup"/>
    <m:naryLim m:val="undOvr"/>
  </m:mathPr>
  <w:themeFontLang w:val="pt-P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6533"/>
  <w15:docId w15:val="{F62A9A80-A980-4EE8-A4BA-7BB35371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pt-PT" w:eastAsia="pt-P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604"/>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arter">
    <w:name w:val="Texto de comentário Caráter"/>
    <w:basedOn w:val="Tipodeletrapredefinidodopargrafo"/>
    <w:link w:val="Textodecomentrio"/>
    <w:uiPriority w:val="99"/>
    <w:qFormat/>
    <w:rPr>
      <w:sz w:val="20"/>
      <w:szCs w:val="20"/>
    </w:rPr>
  </w:style>
  <w:style w:type="character" w:styleId="Refdecomentrio">
    <w:name w:val="annotation reference"/>
    <w:basedOn w:val="Tipodeletrapredefinidodopargrafo"/>
    <w:uiPriority w:val="99"/>
    <w:semiHidden/>
    <w:unhideWhenUsed/>
    <w:qFormat/>
    <w:rPr>
      <w:sz w:val="16"/>
      <w:szCs w:val="16"/>
    </w:rPr>
  </w:style>
  <w:style w:type="character" w:customStyle="1" w:styleId="TextodebaloCarter">
    <w:name w:val="Texto de balão Caráter"/>
    <w:basedOn w:val="Tipodeletrapredefinidodopargrafo"/>
    <w:link w:val="Textodebalo"/>
    <w:uiPriority w:val="99"/>
    <w:semiHidden/>
    <w:qFormat/>
    <w:rsid w:val="002B694E"/>
    <w:rPr>
      <w:rFonts w:ascii="Segoe UI" w:hAnsi="Segoe UI" w:cs="Segoe UI"/>
      <w:sz w:val="18"/>
      <w:szCs w:val="18"/>
    </w:rPr>
  </w:style>
  <w:style w:type="character" w:customStyle="1" w:styleId="CabealhoCarter">
    <w:name w:val="Cabeçalho Caráter"/>
    <w:basedOn w:val="Tipodeletrapredefinidodopargrafo"/>
    <w:link w:val="Cabealho"/>
    <w:uiPriority w:val="99"/>
    <w:qFormat/>
    <w:rsid w:val="00381C51"/>
  </w:style>
  <w:style w:type="character" w:customStyle="1" w:styleId="RodapCarter">
    <w:name w:val="Rodapé Caráter"/>
    <w:basedOn w:val="Tipodeletrapredefinidodopargrafo"/>
    <w:link w:val="Rodap"/>
    <w:uiPriority w:val="99"/>
    <w:qFormat/>
    <w:rsid w:val="00381C51"/>
  </w:style>
  <w:style w:type="character" w:customStyle="1" w:styleId="AssuntodecomentrioCarter">
    <w:name w:val="Assunto de comentário Caráter"/>
    <w:basedOn w:val="TextodecomentrioCarter"/>
    <w:link w:val="Assuntodecomentrio"/>
    <w:uiPriority w:val="99"/>
    <w:semiHidden/>
    <w:qFormat/>
    <w:rsid w:val="00381C51"/>
    <w:rPr>
      <w:b/>
      <w:bCs/>
      <w:sz w:val="20"/>
      <w:szCs w:val="20"/>
    </w:rPr>
  </w:style>
  <w:style w:type="character" w:styleId="Hiperligao">
    <w:name w:val="Hyperlink"/>
    <w:basedOn w:val="Tipodeletrapredefinidodopargrafo"/>
    <w:uiPriority w:val="99"/>
    <w:unhideWhenUsed/>
    <w:rsid w:val="00770C25"/>
    <w:rPr>
      <w:color w:val="0000FF" w:themeColor="hyperlink"/>
      <w:u w:val="single"/>
    </w:rPr>
  </w:style>
  <w:style w:type="character" w:styleId="MenoNoResolvida">
    <w:name w:val="Unresolved Mention"/>
    <w:basedOn w:val="Tipodeletrapredefinidodopargrafo"/>
    <w:uiPriority w:val="99"/>
    <w:semiHidden/>
    <w:unhideWhenUsed/>
    <w:qFormat/>
    <w:rsid w:val="00770C25"/>
    <w:rPr>
      <w:color w:val="605E5C"/>
      <w:shd w:val="clear" w:color="auto" w:fill="E1DFDD"/>
    </w:rPr>
  </w:style>
  <w:style w:type="character" w:styleId="Hiperligaovisitada">
    <w:name w:val="FollowedHyperlink"/>
    <w:basedOn w:val="Tipodeletrapredefinidodopargrafo"/>
    <w:uiPriority w:val="99"/>
    <w:semiHidden/>
    <w:unhideWhenUsed/>
    <w:rsid w:val="00770C25"/>
    <w:rPr>
      <w:color w:val="800080" w:themeColor="followedHyperlink"/>
      <w:u w:val="single"/>
    </w:rPr>
  </w:style>
  <w:style w:type="character" w:styleId="Nmerodelinha">
    <w:name w:val="line number"/>
  </w:style>
  <w:style w:type="paragraph" w:customStyle="1" w:styleId="Heading">
    <w:name w:val="Heading"/>
    <w:basedOn w:val="Normal"/>
    <w:next w:val="Corpodetexto"/>
    <w:qFormat/>
    <w:pPr>
      <w:keepNext/>
      <w:spacing w:before="240" w:after="120"/>
    </w:pPr>
    <w:rPr>
      <w:rFonts w:ascii="Carlito" w:eastAsia="Noto Sans SC Regular" w:hAnsi="Carlito" w:cs="Noto Sans"/>
      <w:sz w:val="28"/>
      <w:szCs w:val="28"/>
    </w:rPr>
  </w:style>
  <w:style w:type="paragraph" w:styleId="Corpodetexto">
    <w:name w:val="Body Text"/>
    <w:basedOn w:val="Normal"/>
    <w:pPr>
      <w:spacing w:after="140" w:line="276" w:lineRule="auto"/>
    </w:pPr>
  </w:style>
  <w:style w:type="paragraph" w:styleId="Lista">
    <w:name w:val="List"/>
    <w:basedOn w:val="Corpodetexto"/>
    <w:rPr>
      <w:rFonts w:cs="Noto Sans"/>
    </w:rPr>
  </w:style>
  <w:style w:type="paragraph" w:styleId="Legenda">
    <w:name w:val="caption"/>
    <w:basedOn w:val="Normal"/>
    <w:qFormat/>
    <w:pPr>
      <w:suppressLineNumbers/>
      <w:spacing w:before="120" w:after="120"/>
    </w:pPr>
    <w:rPr>
      <w:rFonts w:cs="Noto Sans"/>
      <w:i/>
      <w:iCs/>
    </w:rPr>
  </w:style>
  <w:style w:type="paragraph" w:customStyle="1" w:styleId="Index">
    <w:name w:val="Index"/>
    <w:basedOn w:val="Normal"/>
    <w:qFormat/>
    <w:pPr>
      <w:suppressLineNumbers/>
    </w:pPr>
    <w:rPr>
      <w:rFonts w:cs="Noto Sans"/>
    </w:r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spacing w:after="160"/>
    </w:pPr>
    <w:rPr>
      <w:color w:val="5A5A5A"/>
      <w:sz w:val="22"/>
      <w:szCs w:val="22"/>
    </w:rPr>
  </w:style>
  <w:style w:type="paragraph" w:styleId="Textodecomentrio">
    <w:name w:val="annotation text"/>
    <w:basedOn w:val="Normal"/>
    <w:link w:val="TextodecomentrioCarter"/>
    <w:uiPriority w:val="99"/>
    <w:unhideWhenUsed/>
    <w:rPr>
      <w:sz w:val="20"/>
      <w:szCs w:val="20"/>
    </w:rPr>
  </w:style>
  <w:style w:type="paragraph" w:styleId="Textodebalo">
    <w:name w:val="Balloon Text"/>
    <w:basedOn w:val="Normal"/>
    <w:link w:val="TextodebaloCarter"/>
    <w:uiPriority w:val="99"/>
    <w:semiHidden/>
    <w:unhideWhenUsed/>
    <w:qFormat/>
    <w:rsid w:val="002B694E"/>
    <w:rPr>
      <w:rFonts w:ascii="Segoe UI" w:hAnsi="Segoe UI" w:cs="Segoe UI"/>
      <w:sz w:val="18"/>
      <w:szCs w:val="18"/>
    </w:rPr>
  </w:style>
  <w:style w:type="paragraph" w:customStyle="1" w:styleId="HeaderandFooter">
    <w:name w:val="Header and Footer"/>
    <w:basedOn w:val="Normal"/>
    <w:qFormat/>
  </w:style>
  <w:style w:type="paragraph" w:styleId="Cabealho">
    <w:name w:val="header"/>
    <w:basedOn w:val="Normal"/>
    <w:link w:val="CabealhoCarter"/>
    <w:uiPriority w:val="99"/>
    <w:unhideWhenUsed/>
    <w:rsid w:val="00381C51"/>
    <w:pPr>
      <w:tabs>
        <w:tab w:val="center" w:pos="4252"/>
        <w:tab w:val="right" w:pos="8504"/>
      </w:tabs>
    </w:pPr>
  </w:style>
  <w:style w:type="paragraph" w:styleId="Rodap">
    <w:name w:val="footer"/>
    <w:basedOn w:val="Normal"/>
    <w:link w:val="RodapCarter"/>
    <w:uiPriority w:val="99"/>
    <w:unhideWhenUsed/>
    <w:rsid w:val="00381C51"/>
    <w:pPr>
      <w:tabs>
        <w:tab w:val="center" w:pos="4252"/>
        <w:tab w:val="right" w:pos="8504"/>
      </w:tabs>
    </w:pPr>
  </w:style>
  <w:style w:type="paragraph" w:styleId="Assuntodecomentrio">
    <w:name w:val="annotation subject"/>
    <w:basedOn w:val="Textodecomentrio"/>
    <w:next w:val="Textodecomentrio"/>
    <w:link w:val="AssuntodecomentrioCarter"/>
    <w:uiPriority w:val="99"/>
    <w:semiHidden/>
    <w:unhideWhenUsed/>
    <w:qFormat/>
    <w:rsid w:val="00381C51"/>
    <w:rPr>
      <w:b/>
      <w:bCs/>
    </w:rPr>
  </w:style>
  <w:style w:type="paragraph" w:styleId="PargrafodaLista">
    <w:name w:val="List Paragraph"/>
    <w:basedOn w:val="Normal"/>
    <w:uiPriority w:val="34"/>
    <w:qFormat/>
    <w:rsid w:val="00A33C7C"/>
    <w:pPr>
      <w:ind w:left="720"/>
      <w:contextualSpacing/>
    </w:p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Reviso">
    <w:name w:val="Revision"/>
    <w:hidden/>
    <w:uiPriority w:val="99"/>
    <w:semiHidden/>
    <w:rsid w:val="003E5350"/>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macintos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eic.pt/documentos-orientadores" TargetMode="External"/><Relationship Id="rId18" Type="http://schemas.openxmlformats.org/officeDocument/2006/relationships/hyperlink" Target="https://www.hma.eu/fileadmin/dateien/Human_Medicines/01-About_HMA/Working_Groups/CTFG/2020_09_HMA_CTFG_Contraception_guidance_Version_1.1_updated.pdf" TargetMode="External"/><Relationship Id="rId26" Type="http://schemas.openxmlformats.org/officeDocument/2006/relationships/hyperlink" Target="https://www.ceic.pt/faq?p_auth=mGdfdMvJ&amp;p_p_id=faq_WAR_PortalCEICportlet&amp;p_p_lifecycle=1&amp;p_p_state=normal&amp;p_p_mode=view&amp;p_p_col_id=column-1&amp;p_p_col_count=1&amp;_faq_WAR_PortalCEICportlet_javax.portlet.action=navigateToPerguntas" TargetMode="External"/><Relationship Id="rId39" Type="http://schemas.openxmlformats.org/officeDocument/2006/relationships/header" Target="header1.xml"/><Relationship Id="rId21" Type="http://schemas.openxmlformats.org/officeDocument/2006/relationships/hyperlink" Target="https://www.ceic.pt/documents/20727/57550/Documento+Orientador_Sobre+o+pagamento+a+participantes+em+ensaios+cl&#237;nicos/63d23b24-e7e6-4d46-bd22-e24d3cc945e9" TargetMode="External"/><Relationship Id="rId34" Type="http://schemas.openxmlformats.org/officeDocument/2006/relationships/hyperlink" Target="https://www.ceic.pt/documentos-orientadores" TargetMode="External"/><Relationship Id="rId42"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ceic.pt/faq-participantes?p_auth=mGdfdMvJ&amp;p_p_id=top_faq_WAR_PortalCEICportlet&amp;p_p_lifecycle=1&amp;p_p_state=normal&amp;p_p_mode=view&amp;p_p_col_id=column-1&amp;p_p_col_pos=1&amp;p_p_col_count=2&amp;_top_faq_WAR_PortalCEICportlet_javax.portlet.action=navigateToPerguntas" TargetMode="External"/><Relationship Id="rId29" Type="http://schemas.openxmlformats.org/officeDocument/2006/relationships/hyperlink" Target="https://www.ceic.pt/documents/20727/57555/ESCLARECIMENTO_CEIC.pdf/65e46481-af2a-487a-9f8e-958a24ac45d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ic.pt/faq-participantes?p_auth=mGdfdMvJ&amp;p_p_id=top_faq_WAR_PortalCEICportlet&amp;p_p_lifecycle=1&amp;p_p_state=normal&amp;p_p_mode=view&amp;p_p_col_id=column-1&amp;p_p_col_pos=1&amp;p_p_col_count=2&amp;_top_faq_WAR_PortalCEICportlet_javax.portlet.action=navigateToPerguntas" TargetMode="External"/><Relationship Id="rId24" Type="http://schemas.openxmlformats.org/officeDocument/2006/relationships/hyperlink" Target="https://www.ceic.pt/documentos-orientadores" TargetMode="External"/><Relationship Id="rId32" Type="http://schemas.openxmlformats.org/officeDocument/2006/relationships/hyperlink" Target="https://www.ceic.pt/documents/20727/57555/Participa&#231;&#227;o+de+entidades+externas+aos+Centros+de+Ensaio+para+a+realiza&#231;&#227;o+de+exames+complementares+de+diagn&#243;stico/07ea2dc1-e37f-4373-8fdd-0402bd0ac32e" TargetMode="External"/><Relationship Id="rId37" Type="http://schemas.openxmlformats.org/officeDocument/2006/relationships/hyperlink" Target="https://www.ceic.pt/faq?p_auth=mGdfdMvJ&amp;p_p_id=faq_WAR_PortalCEICportlet&amp;p_p_lifecycle=1&amp;p_p_state=normal&amp;p_p_mode=view&amp;p_p_col_id=column-1&amp;p_p_col_count=1&amp;_faq_WAR_PortalCEICportlet_javax.portlet.action=navigateToPerguntas"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ceic.pt/faq-participantes?p_auth=mGdfdMvJ&amp;p_p_id=top_faq_WAR_PortalCEICportlet&amp;p_p_lifecycle=1&amp;p_p_state=normal&amp;p_p_mode=view&amp;p_p_col_id=column-1&amp;p_p_col_pos=1&amp;p_p_col_count=2&amp;_top_faq_WAR_PortalCEICportlet_javax.portlet.action=navigateToPerguntas" TargetMode="External"/><Relationship Id="rId23" Type="http://schemas.openxmlformats.org/officeDocument/2006/relationships/hyperlink" Target="https://www.ceic.pt/documents/20727/0/Documento+CEIC+sobre+o+Regulamento+Geral+de+Prote&#231;&#227;o+de+Dados+%28RGPD%29_publica&#231;&#227;o/ced81411-5fe4-46f5-a613-c7c716abbb4b" TargetMode="External"/><Relationship Id="rId28" Type="http://schemas.openxmlformats.org/officeDocument/2006/relationships/hyperlink" Target="http://www.ceic.pt/documents/20727/57555/Nota+Informativa+CEIC+sobre+o+forne%20cimento+do+medicamento+experimental+%28ME%29+durante+e+ap&#243;s+concl%20us&#227;o+do+EC/6f50d2db-3cc4-46ab-93af-00c0fd9def69" TargetMode="External"/><Relationship Id="rId36" Type="http://schemas.openxmlformats.org/officeDocument/2006/relationships/hyperlink" Target="https://www.ceic.pt/faq?p_auth=mGdfdMvJ&amp;p_p_id=faq_WAR_PortalCEICportlet&amp;p_p_lifecycle=1&amp;p_p_state=normal&amp;p_p_mode=view&amp;p_p_col_id=column-1&amp;p_p_col_count=1&amp;_faq_WAR_PortalCEICportlet_javax.portlet.action=navigateToPerguntas" TargetMode="External"/><Relationship Id="rId10" Type="http://schemas.openxmlformats.org/officeDocument/2006/relationships/hyperlink" Target="https://www.ceic.pt/faq-participantes?p_auth=mGdfdMvJ&amp;p_p_id=top_faq_WAR_PortalCEICportlet&amp;p_p_lifecycle=1&amp;p_p_state=normal&amp;p_p_mode=view&amp;p_p_col_id=column-1&amp;p_p_col_pos=1&amp;p_p_col_count=2&amp;_top_faq_WAR_PortalCEICportlet_javax.portlet.action=navigateToPerguntas" TargetMode="External"/><Relationship Id="rId19" Type="http://schemas.openxmlformats.org/officeDocument/2006/relationships/hyperlink" Target="https://www.ceic.pt/documents/20727/57550/Achados+Incidentais/4c96cf1f-f1bd-4119-b98d-ece3b6229271" TargetMode="External"/><Relationship Id="rId31" Type="http://schemas.openxmlformats.org/officeDocument/2006/relationships/hyperlink" Target="https://www.ceic.pt/faq?p_auth=mGdfdMvJ&amp;p_p_id=faq_WAR_PortalCEICportlet&amp;p_p_lifecycle=1&amp;p_p_state=normal&amp;p_p_mode=view&amp;p_p_col_id=column-1&amp;p_p_col_count=1&amp;_faq_WAR_PortalCEICportlet_javax.portlet.action=navigateToPerguntas" TargetMode="External"/><Relationship Id="rId44"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s://www.ceic.pt/faq-participantes?p_auth=mGdfdMvJ&amp;p_p_id=top_faq_WAR_PortalCEICportlet&amp;p_p_lifecycle=1&amp;p_p_state=normal&amp;p_p_mode=view&amp;p_p_col_id=column-1&amp;p_p_col_pos=1&amp;p_p_col_count=2&amp;_top_faq_WAR_PortalCEICportlet_javax.portlet.action=navigateToPerguntas" TargetMode="External"/><Relationship Id="rId14" Type="http://schemas.openxmlformats.org/officeDocument/2006/relationships/hyperlink" Target="https://health.ec.europa.eu/system/files/2017-08/2017_06_28_recommendation_on_axmps_0.pdf" TargetMode="External"/><Relationship Id="rId22" Type="http://schemas.openxmlformats.org/officeDocument/2006/relationships/hyperlink" Target="https://www.ceic.pt/documents/20727/57550/Documento+Orientador_Sobre+o+pagamento+a+participantes+em+ensaios+cl&#237;nicos/63d23b24-e7e6-4d46-bd22-e24d3cc945e9" TargetMode="External"/><Relationship Id="rId27" Type="http://schemas.openxmlformats.org/officeDocument/2006/relationships/hyperlink" Target="https://www.ceic.pt/documents/20727/57555/Clarifica&#231;&#227;o+sobre+o+fornecimento+do+Medicamento+Experimental/66c0ee5a-2dbb-4bb5-8ec1-b081175262a2" TargetMode="External"/><Relationship Id="rId30" Type="http://schemas.openxmlformats.org/officeDocument/2006/relationships/hyperlink" Target="https://www.ceic.pt/documentos-orientadores" TargetMode="External"/><Relationship Id="rId35" Type="http://schemas.openxmlformats.org/officeDocument/2006/relationships/hyperlink" Target="https://www.ceic.pt/faq?p_auth=mGdfdMvJ&amp;p_p_id=faq_WAR_PortalCEICportlet&amp;p_p_lifecycle=1&amp;p_p_state=normal&amp;p_p_mode=view&amp;p_p_col_id=column-1&amp;p_p_col_count=1&amp;_faq_WAR_PortalCEICportlet_javax.portlet.action=navigateToPerguntas" TargetMode="External"/><Relationship Id="rId43" Type="http://schemas.openxmlformats.org/officeDocument/2006/relationships/header" Target="header3.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ceic.pt/documents/20727/57550/Documento+Orientador+_Medicamentos+N&#227;o+Experimentais_+Medica&#231;&#227;o+Concomitante+e+Medica&#231;&#227;o+de+Resgate+em+Ensaios+Cl&#237;nicos/896eb35c-fa99-4065-bce7-478a8222f6e7" TargetMode="External"/><Relationship Id="rId17" Type="http://schemas.openxmlformats.org/officeDocument/2006/relationships/hyperlink" Target="https://www.hma.eu/fileadmin/dateien/Human_Medicines/01-About_HMA/Working_Groups/CTFG/2014_09_HMA_CTFG_Contraception.pdf?fbclid=IwAR3AY5Ha0ESDyqIBeUaYI9VTFWmx9bbt8NZ-80N-5ME6pkBb1UHvFsTwqlQ" TargetMode="External"/><Relationship Id="rId25" Type="http://schemas.openxmlformats.org/officeDocument/2006/relationships/hyperlink" Target="https://www.ceic.pt/faq?p_auth=mGdfdMvJ&amp;p_p_id=faq_WAR_PortalCEICportlet&amp;p_p_lifecycle=1&amp;p_p_state=normal&amp;p_p_mode=view&amp;p_p_col_id=column-1&amp;p_p_col_count=1&amp;_faq_WAR_PortalCEICportlet_javax.portlet.action=navigateToPerguntas" TargetMode="External"/><Relationship Id="rId33" Type="http://schemas.openxmlformats.org/officeDocument/2006/relationships/hyperlink" Target="https://www.ceic.pt/documents/20727/0/Documento+CEIC+sobre+o+Regulamento+Geral+de+Prote&#231;&#227;o+de+Dados+%28RGPD%29_publica&#231;&#227;o/ced81411-5fe4-46f5-a613-c7c716abbb4b" TargetMode="External"/><Relationship Id="rId38" Type="http://schemas.openxmlformats.org/officeDocument/2006/relationships/hyperlink" Target="https://www.ceic.pt/faq?p_auth=mGdfdMvJ&amp;p_p_id=faq_WAR_PortalCEICportlet&amp;p_p_lifecycle=1&amp;p_p_state=normal&amp;p_p_mode=view&amp;p_p_col_id=column-1&amp;p_p_col_count=1&amp;_faq_WAR_PortalCEICportlet_javax.portlet.action=navigateToPerguntas" TargetMode="External"/><Relationship Id="rId46" Type="http://schemas.openxmlformats.org/officeDocument/2006/relationships/theme" Target="theme/theme1.xml"/><Relationship Id="rId20" Type="http://schemas.openxmlformats.org/officeDocument/2006/relationships/hyperlink" Target="https://www.ceic.pt/documentos-orientadores" TargetMode="External"/><Relationship Id="rId41"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roundtripDataSignature="AMtx7miNUZIXu0fU/rPJsTzeJNCPgnQmCw==">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</go:docsCustomData>
</go:gDocsCustomXmlDataStorage>
</file>

<file path=customXml/itemProps1.xml><?xml version="1.0" encoding="utf-8"?>
<ds:datastoreItem xmlns:ds="http://schemas.openxmlformats.org/officeDocument/2006/customXml" ds:itemID="{F0B7A8C9-3389-4F1C-9D2B-33382B15212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3175</Words>
  <Characters>17148</Characters>
  <Application>Microsoft Office Word</Application>
  <DocSecurity>0</DocSecurity>
  <Lines>142</Lines>
  <Paragraphs>40</Paragraphs>
  <ScaleCrop>false</ScaleCrop>
  <Company>INFARMED, I.P.</Company>
  <LinksUpToDate>false</LinksUpToDate>
  <CharactersWithSpaces>20283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Alexandra Ribeiro</dc:creator>
  <cp:keywords/>
  <dc:description/>
  <cp:lastModifiedBy>Tavares Hugo</cp:lastModifiedBy>
  <cp:revision>113</cp:revision>
  <dcterms:created xsi:type="dcterms:W3CDTF">2025-03-03T22:58:00Z</dcterms:created>
  <dcterms:modified xsi:type="dcterms:W3CDTF">2025-04-03T10:23:00Z</dcterms:modified>
  <dc:language>pt-PT</dc:language>
</cp:coreProperties>
</file>